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7756"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162EFEFD" wp14:editId="23F8E449">
                <wp:simplePos x="0" y="0"/>
                <wp:positionH relativeFrom="column">
                  <wp:posOffset>3384077</wp:posOffset>
                </wp:positionH>
                <wp:positionV relativeFrom="paragraph">
                  <wp:posOffset>113768</wp:posOffset>
                </wp:positionV>
                <wp:extent cx="6376669" cy="1446028"/>
                <wp:effectExtent l="0" t="0" r="2476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446028"/>
                        </a:xfrm>
                        <a:prstGeom prst="rect">
                          <a:avLst/>
                        </a:prstGeom>
                        <a:solidFill>
                          <a:srgbClr val="FFFFFF"/>
                        </a:solidFill>
                        <a:ln w="9525">
                          <a:solidFill>
                            <a:srgbClr val="000000"/>
                          </a:solidFill>
                          <a:miter lim="800000"/>
                          <a:headEnd/>
                          <a:tailEnd/>
                        </a:ln>
                      </wps:spPr>
                      <wps:txbx>
                        <w:txbxContent>
                          <w:p w14:paraId="6C6E1FA4" w14:textId="77777777" w:rsidR="00E20F29" w:rsidRPr="00FB6A02" w:rsidRDefault="00E20F29" w:rsidP="00E20F29">
                            <w:pPr>
                              <w:contextualSpacing/>
                              <w:rPr>
                                <w:sz w:val="34"/>
                                <w:szCs w:val="34"/>
                                <w:u w:val="single"/>
                              </w:rPr>
                            </w:pPr>
                            <w:r w:rsidRPr="00FB6A02">
                              <w:rPr>
                                <w:b/>
                                <w:sz w:val="34"/>
                                <w:szCs w:val="34"/>
                                <w:u w:val="single"/>
                              </w:rPr>
                              <w:t>North West</w:t>
                            </w:r>
                            <w:r w:rsidRPr="00FB6A02">
                              <w:rPr>
                                <w:b/>
                                <w:sz w:val="34"/>
                                <w:szCs w:val="34"/>
                              </w:rPr>
                              <w:t xml:space="preserve"> </w:t>
                            </w:r>
                            <w:r w:rsidRPr="00FB6A02">
                              <w:rPr>
                                <w:b/>
                                <w:sz w:val="34"/>
                                <w:szCs w:val="34"/>
                                <w:u w:val="single"/>
                              </w:rPr>
                              <w:t>Regional Best Practice Guide for</w:t>
                            </w:r>
                            <w:r w:rsidRPr="00FB6A02">
                              <w:rPr>
                                <w:sz w:val="34"/>
                                <w:szCs w:val="34"/>
                                <w:u w:val="single"/>
                              </w:rPr>
                              <w:t xml:space="preserve">: </w:t>
                            </w:r>
                            <w:r w:rsidRPr="000B6DED">
                              <w:rPr>
                                <w:b/>
                                <w:sz w:val="34"/>
                                <w:szCs w:val="34"/>
                                <w:u w:val="single"/>
                              </w:rPr>
                              <w:t>African boxthorn</w:t>
                            </w:r>
                          </w:p>
                          <w:p w14:paraId="57C0BAFC" w14:textId="77777777" w:rsidR="00E20F29" w:rsidRPr="006F62BE" w:rsidRDefault="00E20F29" w:rsidP="00E20F29">
                            <w:pPr>
                              <w:contextualSpacing/>
                              <w:rPr>
                                <w:sz w:val="24"/>
                                <w:szCs w:val="24"/>
                              </w:rPr>
                            </w:pPr>
                            <w:r w:rsidRPr="006F62BE">
                              <w:rPr>
                                <w:b/>
                                <w:sz w:val="24"/>
                                <w:szCs w:val="24"/>
                              </w:rPr>
                              <w:t>Botanical Name:</w:t>
                            </w:r>
                            <w:r w:rsidRPr="006F62BE">
                              <w:rPr>
                                <w:sz w:val="24"/>
                                <w:szCs w:val="24"/>
                              </w:rPr>
                              <w:t xml:space="preserve"> </w:t>
                            </w:r>
                            <w:r w:rsidRPr="00602615">
                              <w:rPr>
                                <w:i/>
                                <w:sz w:val="24"/>
                                <w:szCs w:val="24"/>
                              </w:rPr>
                              <w:t>Lycium ferocissim</w:t>
                            </w:r>
                          </w:p>
                          <w:p w14:paraId="17D22F64" w14:textId="77777777" w:rsidR="00E20F29" w:rsidRPr="00FB6A02" w:rsidRDefault="00E20F29" w:rsidP="00E20F29">
                            <w:pPr>
                              <w:contextualSpacing/>
                              <w:rPr>
                                <w:sz w:val="34"/>
                                <w:szCs w:val="34"/>
                              </w:rPr>
                            </w:pPr>
                            <w:r w:rsidRPr="006F62BE">
                              <w:rPr>
                                <w:b/>
                                <w:sz w:val="24"/>
                                <w:szCs w:val="24"/>
                              </w:rPr>
                              <w:t>Common Names:</w:t>
                            </w:r>
                            <w:r w:rsidRPr="006F62BE">
                              <w:rPr>
                                <w:sz w:val="24"/>
                                <w:szCs w:val="24"/>
                              </w:rPr>
                              <w:t xml:space="preserve"> African boxthorn,</w:t>
                            </w:r>
                            <w:r>
                              <w:rPr>
                                <w:sz w:val="24"/>
                                <w:szCs w:val="24"/>
                              </w:rPr>
                              <w:t xml:space="preserve"> </w:t>
                            </w:r>
                            <w:r w:rsidRPr="006F62BE">
                              <w:rPr>
                                <w:sz w:val="24"/>
                                <w:szCs w:val="24"/>
                              </w:rPr>
                              <w:t>Boxthorn</w:t>
                            </w:r>
                          </w:p>
                          <w:p w14:paraId="7570BAA2" w14:textId="77777777" w:rsidR="00E20F29" w:rsidRPr="00056384" w:rsidRDefault="00E20F29" w:rsidP="00E20F29">
                            <w:pPr>
                              <w:contextualSpacing/>
                              <w:rPr>
                                <w:sz w:val="16"/>
                                <w:szCs w:val="16"/>
                              </w:rPr>
                            </w:pPr>
                          </w:p>
                          <w:p w14:paraId="00B4D89C" w14:textId="77777777" w:rsidR="00E20F29" w:rsidRPr="006F62BE" w:rsidRDefault="00E20F29" w:rsidP="00E20F29">
                            <w:pPr>
                              <w:contextualSpacing/>
                              <w:rPr>
                                <w:sz w:val="24"/>
                                <w:szCs w:val="24"/>
                              </w:rPr>
                            </w:pPr>
                            <w:r w:rsidRPr="006F62BE">
                              <w:rPr>
                                <w:b/>
                                <w:sz w:val="24"/>
                                <w:szCs w:val="24"/>
                              </w:rPr>
                              <w:t>North West Regional Priority Weeds Objective</w:t>
                            </w:r>
                            <w:r>
                              <w:rPr>
                                <w:b/>
                                <w:sz w:val="24"/>
                                <w:szCs w:val="24"/>
                              </w:rPr>
                              <w:t xml:space="preserve"> </w:t>
                            </w:r>
                            <w:r w:rsidRPr="006F62BE">
                              <w:rPr>
                                <w:sz w:val="24"/>
                                <w:szCs w:val="24"/>
                              </w:rPr>
                              <w:t>-</w:t>
                            </w:r>
                            <w:r>
                              <w:rPr>
                                <w:sz w:val="24"/>
                                <w:szCs w:val="24"/>
                              </w:rPr>
                              <w:t xml:space="preserve"> </w:t>
                            </w:r>
                            <w:r w:rsidRPr="006F62BE">
                              <w:rPr>
                                <w:sz w:val="24"/>
                                <w:szCs w:val="24"/>
                              </w:rPr>
                              <w:t>Asset Protection</w:t>
                            </w:r>
                          </w:p>
                          <w:p w14:paraId="34E6809C" w14:textId="77777777" w:rsidR="00E20F29" w:rsidRPr="006F62BE" w:rsidRDefault="00E20F29" w:rsidP="00E20F29">
                            <w:pPr>
                              <w:contextualSpacing/>
                              <w:rPr>
                                <w:sz w:val="24"/>
                                <w:szCs w:val="24"/>
                              </w:rPr>
                            </w:pPr>
                            <w:r w:rsidRPr="006F62BE">
                              <w:rPr>
                                <w:sz w:val="24"/>
                                <w:szCs w:val="24"/>
                              </w:rPr>
                              <w:t>These weeds are widely distributed in the region. Their spread should be min</w:t>
                            </w:r>
                            <w:r>
                              <w:rPr>
                                <w:sz w:val="24"/>
                                <w:szCs w:val="24"/>
                              </w:rPr>
                              <w:t>imised to protect priority assets</w:t>
                            </w:r>
                            <w:r w:rsidRPr="006F62BE">
                              <w:rPr>
                                <w:sz w:val="24"/>
                                <w:szCs w:val="24"/>
                              </w:rPr>
                              <w:t>.</w:t>
                            </w:r>
                          </w:p>
                          <w:p w14:paraId="09E0B366"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EFEFD" id="_x0000_t202" coordsize="21600,21600" o:spt="202" path="m,l,21600r21600,l21600,xe">
                <v:stroke joinstyle="miter"/>
                <v:path gradientshapeok="t" o:connecttype="rect"/>
              </v:shapetype>
              <v:shape id="Text Box 2" o:spid="_x0000_s1026" type="#_x0000_t202" style="position:absolute;margin-left:266.45pt;margin-top:8.95pt;width:502.1pt;height:1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t/JA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">
                <v:textbox>
                  <w:txbxContent>
                    <w:p w14:paraId="6C6E1FA4" w14:textId="77777777" w:rsidR="00E20F29" w:rsidRPr="00FB6A02" w:rsidRDefault="00E20F29" w:rsidP="00E20F29">
                      <w:pPr>
                        <w:contextualSpacing/>
                        <w:rPr>
                          <w:sz w:val="34"/>
                          <w:szCs w:val="34"/>
                          <w:u w:val="single"/>
                        </w:rPr>
                      </w:pPr>
                      <w:r w:rsidRPr="00FB6A02">
                        <w:rPr>
                          <w:b/>
                          <w:sz w:val="34"/>
                          <w:szCs w:val="34"/>
                          <w:u w:val="single"/>
                        </w:rPr>
                        <w:t>North West</w:t>
                      </w:r>
                      <w:r w:rsidRPr="00FB6A02">
                        <w:rPr>
                          <w:b/>
                          <w:sz w:val="34"/>
                          <w:szCs w:val="34"/>
                        </w:rPr>
                        <w:t xml:space="preserve"> </w:t>
                      </w:r>
                      <w:r w:rsidRPr="00FB6A02">
                        <w:rPr>
                          <w:b/>
                          <w:sz w:val="34"/>
                          <w:szCs w:val="34"/>
                          <w:u w:val="single"/>
                        </w:rPr>
                        <w:t>Regional Best Practice Guide for</w:t>
                      </w:r>
                      <w:r w:rsidRPr="00FB6A02">
                        <w:rPr>
                          <w:sz w:val="34"/>
                          <w:szCs w:val="34"/>
                          <w:u w:val="single"/>
                        </w:rPr>
                        <w:t xml:space="preserve">: </w:t>
                      </w:r>
                      <w:r w:rsidRPr="000B6DED">
                        <w:rPr>
                          <w:b/>
                          <w:sz w:val="34"/>
                          <w:szCs w:val="34"/>
                          <w:u w:val="single"/>
                        </w:rPr>
                        <w:t>African boxthorn</w:t>
                      </w:r>
                    </w:p>
                    <w:p w14:paraId="57C0BAFC" w14:textId="77777777" w:rsidR="00E20F29" w:rsidRPr="006F62BE" w:rsidRDefault="00E20F29" w:rsidP="00E20F29">
                      <w:pPr>
                        <w:contextualSpacing/>
                        <w:rPr>
                          <w:sz w:val="24"/>
                          <w:szCs w:val="24"/>
                        </w:rPr>
                      </w:pPr>
                      <w:r w:rsidRPr="006F62BE">
                        <w:rPr>
                          <w:b/>
                          <w:sz w:val="24"/>
                          <w:szCs w:val="24"/>
                        </w:rPr>
                        <w:t>Botanical Name:</w:t>
                      </w:r>
                      <w:r w:rsidRPr="006F62BE">
                        <w:rPr>
                          <w:sz w:val="24"/>
                          <w:szCs w:val="24"/>
                        </w:rPr>
                        <w:t xml:space="preserve"> </w:t>
                      </w:r>
                      <w:r w:rsidRPr="00602615">
                        <w:rPr>
                          <w:i/>
                          <w:sz w:val="24"/>
                          <w:szCs w:val="24"/>
                        </w:rPr>
                        <w:t>Lycium ferocissim</w:t>
                      </w:r>
                    </w:p>
                    <w:p w14:paraId="17D22F64" w14:textId="77777777" w:rsidR="00E20F29" w:rsidRPr="00FB6A02" w:rsidRDefault="00E20F29" w:rsidP="00E20F29">
                      <w:pPr>
                        <w:contextualSpacing/>
                        <w:rPr>
                          <w:sz w:val="34"/>
                          <w:szCs w:val="34"/>
                        </w:rPr>
                      </w:pPr>
                      <w:r w:rsidRPr="006F62BE">
                        <w:rPr>
                          <w:b/>
                          <w:sz w:val="24"/>
                          <w:szCs w:val="24"/>
                        </w:rPr>
                        <w:t>Common Names:</w:t>
                      </w:r>
                      <w:r w:rsidRPr="006F62BE">
                        <w:rPr>
                          <w:sz w:val="24"/>
                          <w:szCs w:val="24"/>
                        </w:rPr>
                        <w:t xml:space="preserve"> African boxthorn,</w:t>
                      </w:r>
                      <w:r>
                        <w:rPr>
                          <w:sz w:val="24"/>
                          <w:szCs w:val="24"/>
                        </w:rPr>
                        <w:t xml:space="preserve"> </w:t>
                      </w:r>
                      <w:r w:rsidRPr="006F62BE">
                        <w:rPr>
                          <w:sz w:val="24"/>
                          <w:szCs w:val="24"/>
                        </w:rPr>
                        <w:t>Boxthorn</w:t>
                      </w:r>
                    </w:p>
                    <w:p w14:paraId="7570BAA2" w14:textId="77777777" w:rsidR="00E20F29" w:rsidRPr="00056384" w:rsidRDefault="00E20F29" w:rsidP="00E20F29">
                      <w:pPr>
                        <w:contextualSpacing/>
                        <w:rPr>
                          <w:sz w:val="16"/>
                          <w:szCs w:val="16"/>
                        </w:rPr>
                      </w:pPr>
                    </w:p>
                    <w:p w14:paraId="00B4D89C" w14:textId="77777777" w:rsidR="00E20F29" w:rsidRPr="006F62BE" w:rsidRDefault="00E20F29" w:rsidP="00E20F29">
                      <w:pPr>
                        <w:contextualSpacing/>
                        <w:rPr>
                          <w:sz w:val="24"/>
                          <w:szCs w:val="24"/>
                        </w:rPr>
                      </w:pPr>
                      <w:r w:rsidRPr="006F62BE">
                        <w:rPr>
                          <w:b/>
                          <w:sz w:val="24"/>
                          <w:szCs w:val="24"/>
                        </w:rPr>
                        <w:t>North West Regional Priority Weeds Objective</w:t>
                      </w:r>
                      <w:r>
                        <w:rPr>
                          <w:b/>
                          <w:sz w:val="24"/>
                          <w:szCs w:val="24"/>
                        </w:rPr>
                        <w:t xml:space="preserve"> </w:t>
                      </w:r>
                      <w:r w:rsidRPr="006F62BE">
                        <w:rPr>
                          <w:sz w:val="24"/>
                          <w:szCs w:val="24"/>
                        </w:rPr>
                        <w:t>-</w:t>
                      </w:r>
                      <w:r>
                        <w:rPr>
                          <w:sz w:val="24"/>
                          <w:szCs w:val="24"/>
                        </w:rPr>
                        <w:t xml:space="preserve"> </w:t>
                      </w:r>
                      <w:r w:rsidRPr="006F62BE">
                        <w:rPr>
                          <w:sz w:val="24"/>
                          <w:szCs w:val="24"/>
                        </w:rPr>
                        <w:t>Asset Protection</w:t>
                      </w:r>
                    </w:p>
                    <w:p w14:paraId="34E6809C" w14:textId="77777777" w:rsidR="00E20F29" w:rsidRPr="006F62BE" w:rsidRDefault="00E20F29" w:rsidP="00E20F29">
                      <w:pPr>
                        <w:contextualSpacing/>
                        <w:rPr>
                          <w:sz w:val="24"/>
                          <w:szCs w:val="24"/>
                        </w:rPr>
                      </w:pPr>
                      <w:r w:rsidRPr="006F62BE">
                        <w:rPr>
                          <w:sz w:val="24"/>
                          <w:szCs w:val="24"/>
                        </w:rPr>
                        <w:t>These weeds are widely distributed in the region. Their spread should be min</w:t>
                      </w:r>
                      <w:r>
                        <w:rPr>
                          <w:sz w:val="24"/>
                          <w:szCs w:val="24"/>
                        </w:rPr>
                        <w:t>imised to protect priority assets</w:t>
                      </w:r>
                      <w:r w:rsidRPr="006F62BE">
                        <w:rPr>
                          <w:sz w:val="24"/>
                          <w:szCs w:val="24"/>
                        </w:rPr>
                        <w:t>.</w:t>
                      </w:r>
                    </w:p>
                    <w:p w14:paraId="09E0B366"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1E5A9D16" wp14:editId="1549234C">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31DBC6F8" wp14:editId="576CDFF3">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01190D4A" w14:textId="77777777" w:rsidR="00221311" w:rsidRDefault="009A6FEE">
      <w:r>
        <w:rPr>
          <w:noProof/>
          <w:lang w:eastAsia="en-AU"/>
        </w:rPr>
        <mc:AlternateContent>
          <mc:Choice Requires="wps">
            <w:drawing>
              <wp:anchor distT="0" distB="0" distL="114300" distR="114300" simplePos="0" relativeHeight="251700224" behindDoc="0" locked="0" layoutInCell="1" allowOverlap="1" wp14:anchorId="06D84E8A" wp14:editId="3349AEC5">
                <wp:simplePos x="0" y="0"/>
                <wp:positionH relativeFrom="column">
                  <wp:posOffset>-507439</wp:posOffset>
                </wp:positionH>
                <wp:positionV relativeFrom="paragraph">
                  <wp:posOffset>192773</wp:posOffset>
                </wp:positionV>
                <wp:extent cx="6719570" cy="786809"/>
                <wp:effectExtent l="0" t="0" r="24130" b="13335"/>
                <wp:wrapNone/>
                <wp:docPr id="10" name="Text Box 10"/>
                <wp:cNvGraphicFramePr/>
                <a:graphic xmlns:a="http://schemas.openxmlformats.org/drawingml/2006/main">
                  <a:graphicData uri="http://schemas.microsoft.com/office/word/2010/wordprocessingShape">
                    <wps:wsp>
                      <wps:cNvSpPr txBox="1"/>
                      <wps:spPr>
                        <a:xfrm>
                          <a:off x="0" y="0"/>
                          <a:ext cx="6719570" cy="786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EA544" w14:textId="77777777" w:rsidR="00253093" w:rsidRPr="00094160" w:rsidRDefault="00E20F29" w:rsidP="00253093">
                            <w:pPr>
                              <w:spacing w:after="0"/>
                              <w:rPr>
                                <w:b/>
                                <w:sz w:val="23"/>
                                <w:szCs w:val="23"/>
                              </w:rPr>
                            </w:pPr>
                            <w:r>
                              <w:rPr>
                                <w:b/>
                                <w:sz w:val="23"/>
                                <w:szCs w:val="23"/>
                                <w:u w:val="single"/>
                              </w:rPr>
                              <w:t>African boxthorn</w:t>
                            </w:r>
                            <w:r w:rsidR="00253093" w:rsidRPr="00094160">
                              <w:rPr>
                                <w:b/>
                                <w:sz w:val="23"/>
                                <w:szCs w:val="23"/>
                              </w:rPr>
                              <w:t xml:space="preserve">: </w:t>
                            </w:r>
                            <w:r w:rsidRPr="00A441A5">
                              <w:rPr>
                                <w:sz w:val="23"/>
                                <w:szCs w:val="23"/>
                              </w:rPr>
                              <w:t>is a very thorny bush, restricting movement of humans and most animals. Birds spread the plant’s many seeds, usually depositing them under trees. As plants grow in size they take over the shaded area, denying access to livestock, and creating the perfect harbour for rabbits, foxes, feral cats and pigs.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84E8A" id="Text Box 10" o:spid="_x0000_s1027" type="#_x0000_t202" style="position:absolute;margin-left:-39.95pt;margin-top:15.2pt;width:529.1pt;height:6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" fillcolor="white [3201]" strokeweight=".5pt">
                <v:textbox>
                  <w:txbxContent>
                    <w:p w14:paraId="4D4EA544" w14:textId="77777777" w:rsidR="00253093" w:rsidRPr="00094160" w:rsidRDefault="00E20F29" w:rsidP="00253093">
                      <w:pPr>
                        <w:spacing w:after="0"/>
                        <w:rPr>
                          <w:b/>
                          <w:sz w:val="23"/>
                          <w:szCs w:val="23"/>
                        </w:rPr>
                      </w:pPr>
                      <w:r>
                        <w:rPr>
                          <w:b/>
                          <w:sz w:val="23"/>
                          <w:szCs w:val="23"/>
                          <w:u w:val="single"/>
                        </w:rPr>
                        <w:t>African boxthorn</w:t>
                      </w:r>
                      <w:r w:rsidR="00253093" w:rsidRPr="00094160">
                        <w:rPr>
                          <w:b/>
                          <w:sz w:val="23"/>
                          <w:szCs w:val="23"/>
                        </w:rPr>
                        <w:t xml:space="preserve">: </w:t>
                      </w:r>
                      <w:r w:rsidRPr="00A441A5">
                        <w:rPr>
                          <w:sz w:val="23"/>
                          <w:szCs w:val="23"/>
                        </w:rPr>
                        <w:t>is a very thorny bush, restricting movement of humans and most animals. Birds spread the plant’s many seeds, usually depositing them under trees. As plants grow in size they take over the shaded area, denying access to livestock, and creating the perfect harbour for rabbits, foxes, feral cats and pigs.</w:t>
                      </w:r>
                    </w:p>
                  </w:txbxContent>
                </v:textbox>
              </v:shape>
            </w:pict>
          </mc:Fallback>
        </mc:AlternateContent>
      </w:r>
      <w:r w:rsidR="007A6CC3">
        <w:rPr>
          <w:noProof/>
          <w:lang w:eastAsia="en-AU"/>
        </w:rPr>
        <mc:AlternateContent>
          <mc:Choice Requires="wps">
            <w:drawing>
              <wp:anchor distT="0" distB="0" distL="114300" distR="114300" simplePos="0" relativeHeight="251701248" behindDoc="0" locked="0" layoutInCell="1" allowOverlap="1" wp14:anchorId="2CC27C9B" wp14:editId="3C331343">
                <wp:simplePos x="0" y="0"/>
                <wp:positionH relativeFrom="column">
                  <wp:posOffset>6424989</wp:posOffset>
                </wp:positionH>
                <wp:positionV relativeFrom="paragraph">
                  <wp:posOffset>192774</wp:posOffset>
                </wp:positionV>
                <wp:extent cx="3333469" cy="1860594"/>
                <wp:effectExtent l="0" t="0" r="19685" b="25400"/>
                <wp:wrapNone/>
                <wp:docPr id="11" name="Text Box 11"/>
                <wp:cNvGraphicFramePr/>
                <a:graphic xmlns:a="http://schemas.openxmlformats.org/drawingml/2006/main">
                  <a:graphicData uri="http://schemas.microsoft.com/office/word/2010/wordprocessingShape">
                    <wps:wsp>
                      <wps:cNvSpPr txBox="1"/>
                      <wps:spPr>
                        <a:xfrm>
                          <a:off x="0" y="0"/>
                          <a:ext cx="3333469" cy="18605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973C1" w14:textId="77777777" w:rsidR="00253093" w:rsidRDefault="008C5A30" w:rsidP="007A6CC3">
                            <w:pPr>
                              <w:widowControl w:val="0"/>
                              <w:tabs>
                                <w:tab w:val="left" w:pos="567"/>
                                <w:tab w:val="left" w:pos="1134"/>
                                <w:tab w:val="left" w:pos="1701"/>
                              </w:tabs>
                              <w:spacing w:after="0"/>
                              <w:ind w:left="142" w:right="-90" w:hanging="142"/>
                              <w:textboxTightWrap w:val="allLines"/>
                              <w:rPr>
                                <w:b/>
                                <w:sz w:val="24"/>
                                <w:szCs w:val="24"/>
                              </w:rPr>
                            </w:pPr>
                            <w:r>
                              <w:rPr>
                                <w:noProof/>
                                <w:color w:val="0000FF"/>
                                <w:lang w:eastAsia="en-AU"/>
                              </w:rPr>
                              <w:drawing>
                                <wp:inline distT="0" distB="0" distL="0" distR="0" wp14:anchorId="34596FDB" wp14:editId="6625012B">
                                  <wp:extent cx="3138378" cy="1594884"/>
                                  <wp:effectExtent l="0" t="0" r="5080" b="5715"/>
                                  <wp:docPr id="48" name="Picture 22" descr="File:African boxthorn frui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African boxthorn fruit.jpg">
                                            <a:hlinkClick r:id="rId8"/>
                                          </pic:cNvPr>
                                          <pic:cNvPicPr>
                                            <a:picLocks noChangeAspect="1" noChangeArrowheads="1"/>
                                          </pic:cNvPicPr>
                                        </pic:nvPicPr>
                                        <pic:blipFill>
                                          <a:blip r:embed="rId9" cstate="print"/>
                                          <a:srcRect/>
                                          <a:stretch>
                                            <a:fillRect/>
                                          </a:stretch>
                                        </pic:blipFill>
                                        <pic:spPr bwMode="auto">
                                          <a:xfrm>
                                            <a:off x="0" y="0"/>
                                            <a:ext cx="3143885" cy="1597683"/>
                                          </a:xfrm>
                                          <a:prstGeom prst="rect">
                                            <a:avLst/>
                                          </a:prstGeom>
                                          <a:noFill/>
                                          <a:ln w="9525">
                                            <a:noFill/>
                                            <a:miter lim="800000"/>
                                            <a:headEnd/>
                                            <a:tailEnd/>
                                          </a:ln>
                                        </pic:spPr>
                                      </pic:pic>
                                    </a:graphicData>
                                  </a:graphic>
                                </wp:inline>
                              </w:drawing>
                            </w:r>
                          </w:p>
                          <w:p w14:paraId="2EEA933F" w14:textId="77777777" w:rsidR="008C5A30" w:rsidRPr="008C5A30" w:rsidRDefault="008C5A30" w:rsidP="007A6CC3">
                            <w:pPr>
                              <w:widowControl w:val="0"/>
                              <w:tabs>
                                <w:tab w:val="left" w:pos="567"/>
                                <w:tab w:val="left" w:pos="1134"/>
                                <w:tab w:val="left" w:pos="1701"/>
                              </w:tabs>
                              <w:spacing w:after="0"/>
                              <w:ind w:left="142" w:right="-90" w:hanging="142"/>
                              <w:textboxTightWrap w:val="allLines"/>
                              <w:rPr>
                                <w:b/>
                                <w:sz w:val="20"/>
                                <w:szCs w:val="20"/>
                              </w:rPr>
                            </w:pPr>
                            <w:r w:rsidRPr="008C5A30">
                              <w:rPr>
                                <w:b/>
                                <w:sz w:val="20"/>
                                <w:szCs w:val="20"/>
                              </w:rPr>
                              <w:t>Photo: NSW DPI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7C9B" id="Text Box 11" o:spid="_x0000_s1028" type="#_x0000_t202" style="position:absolute;margin-left:505.9pt;margin-top:15.2pt;width:262.5pt;height:1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" fillcolor="white [3201]" strokeweight=".5pt">
                <v:textbox>
                  <w:txbxContent>
                    <w:p w14:paraId="3A4973C1" w14:textId="77777777" w:rsidR="00253093" w:rsidRDefault="008C5A30" w:rsidP="007A6CC3">
                      <w:pPr>
                        <w:widowControl w:val="0"/>
                        <w:tabs>
                          <w:tab w:val="left" w:pos="567"/>
                          <w:tab w:val="left" w:pos="1134"/>
                          <w:tab w:val="left" w:pos="1701"/>
                        </w:tabs>
                        <w:spacing w:after="0"/>
                        <w:ind w:left="142" w:right="-90" w:hanging="142"/>
                        <w:textboxTightWrap w:val="allLines"/>
                        <w:rPr>
                          <w:b/>
                          <w:sz w:val="24"/>
                          <w:szCs w:val="24"/>
                        </w:rPr>
                      </w:pPr>
                      <w:r>
                        <w:rPr>
                          <w:noProof/>
                          <w:color w:val="0000FF"/>
                          <w:lang w:eastAsia="en-AU"/>
                        </w:rPr>
                        <w:drawing>
                          <wp:inline distT="0" distB="0" distL="0" distR="0" wp14:anchorId="34596FDB" wp14:editId="6625012B">
                            <wp:extent cx="3138378" cy="1594884"/>
                            <wp:effectExtent l="0" t="0" r="5080" b="5715"/>
                            <wp:docPr id="48" name="Picture 22" descr="File:African boxthorn frui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African boxthorn fruit.jpg">
                                      <a:hlinkClick r:id="rId8"/>
                                    </pic:cNvPr>
                                    <pic:cNvPicPr>
                                      <a:picLocks noChangeAspect="1" noChangeArrowheads="1"/>
                                    </pic:cNvPicPr>
                                  </pic:nvPicPr>
                                  <pic:blipFill>
                                    <a:blip r:embed="rId9" cstate="print"/>
                                    <a:srcRect/>
                                    <a:stretch>
                                      <a:fillRect/>
                                    </a:stretch>
                                  </pic:blipFill>
                                  <pic:spPr bwMode="auto">
                                    <a:xfrm>
                                      <a:off x="0" y="0"/>
                                      <a:ext cx="3143885" cy="1597683"/>
                                    </a:xfrm>
                                    <a:prstGeom prst="rect">
                                      <a:avLst/>
                                    </a:prstGeom>
                                    <a:noFill/>
                                    <a:ln w="9525">
                                      <a:noFill/>
                                      <a:miter lim="800000"/>
                                      <a:headEnd/>
                                      <a:tailEnd/>
                                    </a:ln>
                                  </pic:spPr>
                                </pic:pic>
                              </a:graphicData>
                            </a:graphic>
                          </wp:inline>
                        </w:drawing>
                      </w:r>
                    </w:p>
                    <w:p w14:paraId="2EEA933F" w14:textId="77777777" w:rsidR="008C5A30" w:rsidRPr="008C5A30" w:rsidRDefault="008C5A30" w:rsidP="007A6CC3">
                      <w:pPr>
                        <w:widowControl w:val="0"/>
                        <w:tabs>
                          <w:tab w:val="left" w:pos="567"/>
                          <w:tab w:val="left" w:pos="1134"/>
                          <w:tab w:val="left" w:pos="1701"/>
                        </w:tabs>
                        <w:spacing w:after="0"/>
                        <w:ind w:left="142" w:right="-90" w:hanging="142"/>
                        <w:textboxTightWrap w:val="allLines"/>
                        <w:rPr>
                          <w:b/>
                          <w:sz w:val="20"/>
                          <w:szCs w:val="20"/>
                        </w:rPr>
                      </w:pPr>
                      <w:r w:rsidRPr="008C5A30">
                        <w:rPr>
                          <w:b/>
                          <w:sz w:val="20"/>
                          <w:szCs w:val="20"/>
                        </w:rPr>
                        <w:t>Photo: NSW DPI</w:t>
                      </w:r>
                    </w:p>
                  </w:txbxContent>
                </v:textbox>
              </v:shape>
            </w:pict>
          </mc:Fallback>
        </mc:AlternateContent>
      </w:r>
    </w:p>
    <w:p w14:paraId="391F8AB4" w14:textId="77777777" w:rsidR="00221311" w:rsidRDefault="00221311"/>
    <w:p w14:paraId="0A18E56D" w14:textId="77777777" w:rsidR="000B5FE0" w:rsidRDefault="000B5FE0"/>
    <w:p w14:paraId="782630DB"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0E76B9B9" wp14:editId="7BBFB383">
                <wp:simplePos x="0" y="0"/>
                <wp:positionH relativeFrom="column">
                  <wp:posOffset>-507439</wp:posOffset>
                </wp:positionH>
                <wp:positionV relativeFrom="paragraph">
                  <wp:posOffset>150568</wp:posOffset>
                </wp:positionV>
                <wp:extent cx="6719570" cy="1009857"/>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719570" cy="1009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41B44"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6B9B9" id="Text Box 9" o:spid="_x0000_s1029" type="#_x0000_t202" style="position:absolute;margin-left:-39.95pt;margin-top:11.85pt;width:529.1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" fillcolor="white [3201]" strokeweight=".5pt">
                <v:textbox>
                  <w:txbxContent>
                    <w:p w14:paraId="73341B44"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v:textbox>
              </v:shape>
            </w:pict>
          </mc:Fallback>
        </mc:AlternateContent>
      </w:r>
    </w:p>
    <w:p w14:paraId="6C2D2C7B" w14:textId="77777777" w:rsidR="00221311" w:rsidRDefault="00221311"/>
    <w:p w14:paraId="1C104C51" w14:textId="77777777" w:rsidR="00221311" w:rsidRDefault="00221311"/>
    <w:p w14:paraId="384C8CFA" w14:textId="77777777" w:rsidR="004E6685" w:rsidRDefault="004E6685"/>
    <w:p w14:paraId="6BC92C95" w14:textId="77777777" w:rsidR="004E6685" w:rsidRDefault="009A6FEE">
      <w:r>
        <w:rPr>
          <w:noProof/>
          <w:lang w:eastAsia="en-AU"/>
        </w:rPr>
        <mc:AlternateContent>
          <mc:Choice Requires="wps">
            <w:drawing>
              <wp:anchor distT="0" distB="0" distL="114300" distR="114300" simplePos="0" relativeHeight="251696128" behindDoc="0" locked="0" layoutInCell="1" allowOverlap="1" wp14:anchorId="0456A978" wp14:editId="0BB02442">
                <wp:simplePos x="0" y="0"/>
                <wp:positionH relativeFrom="column">
                  <wp:posOffset>4511040</wp:posOffset>
                </wp:positionH>
                <wp:positionV relativeFrom="paragraph">
                  <wp:posOffset>55245</wp:posOffset>
                </wp:positionV>
                <wp:extent cx="5248275" cy="205168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051685"/>
                        </a:xfrm>
                        <a:prstGeom prst="rect">
                          <a:avLst/>
                        </a:prstGeom>
                        <a:solidFill>
                          <a:srgbClr val="FFFFFF"/>
                        </a:solidFill>
                        <a:ln w="9525">
                          <a:solidFill>
                            <a:srgbClr val="000000"/>
                          </a:solidFill>
                          <a:miter lim="800000"/>
                          <a:headEnd/>
                          <a:tailEnd/>
                        </a:ln>
                      </wps:spPr>
                      <wps:txbx>
                        <w:txbxContent>
                          <w:p w14:paraId="71D118D7"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7DB2E0CB" w14:textId="77777777" w:rsidR="008C5A30" w:rsidRDefault="008C5A30" w:rsidP="00557273">
                            <w:pPr>
                              <w:spacing w:after="0"/>
                              <w:rPr>
                                <w:b/>
                                <w:color w:val="FF0000"/>
                                <w:sz w:val="23"/>
                                <w:szCs w:val="23"/>
                              </w:rPr>
                            </w:pPr>
                          </w:p>
                          <w:p w14:paraId="5266D324" w14:textId="77777777" w:rsidR="008D6F5B" w:rsidRPr="009A6FEE" w:rsidRDefault="008D6F5B" w:rsidP="00557273">
                            <w:pPr>
                              <w:spacing w:after="0"/>
                              <w:rPr>
                                <w:b/>
                                <w:color w:val="FF0000"/>
                                <w:sz w:val="23"/>
                                <w:szCs w:val="23"/>
                              </w:rPr>
                            </w:pPr>
                          </w:p>
                          <w:p w14:paraId="4DBEEE9C" w14:textId="77777777" w:rsidR="00557273" w:rsidRPr="008D6F5B" w:rsidRDefault="00557273" w:rsidP="00557273">
                            <w:pPr>
                              <w:pStyle w:val="ListParagraph"/>
                              <w:numPr>
                                <w:ilvl w:val="0"/>
                                <w:numId w:val="15"/>
                              </w:numPr>
                              <w:spacing w:after="0"/>
                              <w:rPr>
                                <w:sz w:val="23"/>
                                <w:szCs w:val="23"/>
                              </w:rPr>
                            </w:pPr>
                            <w:r w:rsidRPr="008D6F5B">
                              <w:rPr>
                                <w:sz w:val="23"/>
                                <w:szCs w:val="23"/>
                              </w:rPr>
                              <w:t>Reduce the size and density of infested area by physical, mechanical and or chemical control methods, and</w:t>
                            </w:r>
                          </w:p>
                          <w:p w14:paraId="30D4AB0B" w14:textId="77777777" w:rsidR="00557273" w:rsidRPr="008D6F5B" w:rsidRDefault="00557273" w:rsidP="00557273">
                            <w:pPr>
                              <w:pStyle w:val="ListParagraph"/>
                              <w:numPr>
                                <w:ilvl w:val="0"/>
                                <w:numId w:val="15"/>
                              </w:numPr>
                              <w:spacing w:after="0"/>
                              <w:rPr>
                                <w:sz w:val="23"/>
                                <w:szCs w:val="23"/>
                              </w:rPr>
                            </w:pPr>
                            <w:r w:rsidRPr="008D6F5B">
                              <w:rPr>
                                <w:sz w:val="23"/>
                                <w:szCs w:val="23"/>
                              </w:rPr>
                              <w:t>Eliminate or minimise the risk of spread onto neighbouring lands.</w:t>
                            </w:r>
                          </w:p>
                          <w:p w14:paraId="69B28CB3" w14:textId="77777777" w:rsidR="00253093" w:rsidRPr="00364CA1" w:rsidRDefault="00253093" w:rsidP="00253093">
                            <w:pPr>
                              <w:pStyle w:val="ListParagraph"/>
                              <w:ind w:hanging="720"/>
                              <w:rPr>
                                <w:b/>
                                <w:color w:val="FF0000"/>
                                <w:sz w:val="23"/>
                                <w:szCs w:val="23"/>
                              </w:rPr>
                            </w:pPr>
                          </w:p>
                          <w:p w14:paraId="01CCA8B7"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6A978" id="_x0000_s1030" type="#_x0000_t202" style="position:absolute;margin-left:355.2pt;margin-top:4.35pt;width:413.25pt;height:16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">
                <v:textbox>
                  <w:txbxContent>
                    <w:p w14:paraId="71D118D7"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7DB2E0CB" w14:textId="77777777" w:rsidR="008C5A30" w:rsidRDefault="008C5A30" w:rsidP="00557273">
                      <w:pPr>
                        <w:spacing w:after="0"/>
                        <w:rPr>
                          <w:b/>
                          <w:color w:val="FF0000"/>
                          <w:sz w:val="23"/>
                          <w:szCs w:val="23"/>
                        </w:rPr>
                      </w:pPr>
                    </w:p>
                    <w:p w14:paraId="5266D324" w14:textId="77777777" w:rsidR="008D6F5B" w:rsidRPr="009A6FEE" w:rsidRDefault="008D6F5B" w:rsidP="00557273">
                      <w:pPr>
                        <w:spacing w:after="0"/>
                        <w:rPr>
                          <w:b/>
                          <w:color w:val="FF0000"/>
                          <w:sz w:val="23"/>
                          <w:szCs w:val="23"/>
                        </w:rPr>
                      </w:pPr>
                    </w:p>
                    <w:p w14:paraId="4DBEEE9C" w14:textId="77777777" w:rsidR="00557273" w:rsidRPr="008D6F5B" w:rsidRDefault="00557273" w:rsidP="00557273">
                      <w:pPr>
                        <w:pStyle w:val="ListParagraph"/>
                        <w:numPr>
                          <w:ilvl w:val="0"/>
                          <w:numId w:val="15"/>
                        </w:numPr>
                        <w:spacing w:after="0"/>
                        <w:rPr>
                          <w:sz w:val="23"/>
                          <w:szCs w:val="23"/>
                        </w:rPr>
                      </w:pPr>
                      <w:r w:rsidRPr="008D6F5B">
                        <w:rPr>
                          <w:sz w:val="23"/>
                          <w:szCs w:val="23"/>
                        </w:rPr>
                        <w:t>Reduce the size and density of infested area by physical, mechanical and or chemical control methods, and</w:t>
                      </w:r>
                    </w:p>
                    <w:p w14:paraId="30D4AB0B" w14:textId="77777777" w:rsidR="00557273" w:rsidRPr="008D6F5B" w:rsidRDefault="00557273" w:rsidP="00557273">
                      <w:pPr>
                        <w:pStyle w:val="ListParagraph"/>
                        <w:numPr>
                          <w:ilvl w:val="0"/>
                          <w:numId w:val="15"/>
                        </w:numPr>
                        <w:spacing w:after="0"/>
                        <w:rPr>
                          <w:sz w:val="23"/>
                          <w:szCs w:val="23"/>
                        </w:rPr>
                      </w:pPr>
                      <w:r w:rsidRPr="008D6F5B">
                        <w:rPr>
                          <w:sz w:val="23"/>
                          <w:szCs w:val="23"/>
                        </w:rPr>
                        <w:t>Eliminate or minimise the risk of spread onto neighbouring lands.</w:t>
                      </w:r>
                    </w:p>
                    <w:p w14:paraId="69B28CB3" w14:textId="77777777" w:rsidR="00253093" w:rsidRPr="00364CA1" w:rsidRDefault="00253093" w:rsidP="00253093">
                      <w:pPr>
                        <w:pStyle w:val="ListParagraph"/>
                        <w:ind w:hanging="720"/>
                        <w:rPr>
                          <w:b/>
                          <w:color w:val="FF0000"/>
                          <w:sz w:val="23"/>
                          <w:szCs w:val="23"/>
                        </w:rPr>
                      </w:pPr>
                    </w:p>
                    <w:p w14:paraId="01CCA8B7" w14:textId="77777777" w:rsidR="00557273" w:rsidRDefault="00557273"/>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7F6BAC46" wp14:editId="60BCF163">
                <wp:simplePos x="0" y="0"/>
                <wp:positionH relativeFrom="column">
                  <wp:posOffset>-508000</wp:posOffset>
                </wp:positionH>
                <wp:positionV relativeFrom="paragraph">
                  <wp:posOffset>55245</wp:posOffset>
                </wp:positionV>
                <wp:extent cx="5017770" cy="2051685"/>
                <wp:effectExtent l="0" t="0" r="1143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051685"/>
                        </a:xfrm>
                        <a:prstGeom prst="rect">
                          <a:avLst/>
                        </a:prstGeom>
                        <a:solidFill>
                          <a:srgbClr val="FFFFFF"/>
                        </a:solidFill>
                        <a:ln w="9525">
                          <a:solidFill>
                            <a:srgbClr val="000000"/>
                          </a:solidFill>
                          <a:miter lim="800000"/>
                          <a:headEnd/>
                          <a:tailEnd/>
                        </a:ln>
                      </wps:spPr>
                      <wps:txbx>
                        <w:txbxContent>
                          <w:p w14:paraId="46FFB4B6" w14:textId="77777777" w:rsidR="008C5A30" w:rsidRPr="00606671" w:rsidRDefault="008C5A30" w:rsidP="008C5A30">
                            <w:pPr>
                              <w:spacing w:after="0"/>
                              <w:rPr>
                                <w:spacing w:val="-3"/>
                                <w:sz w:val="23"/>
                                <w:szCs w:val="23"/>
                              </w:rPr>
                            </w:pPr>
                            <w:r w:rsidRPr="00606671">
                              <w:rPr>
                                <w:b/>
                                <w:bCs/>
                                <w:spacing w:val="-3"/>
                                <w:sz w:val="23"/>
                                <w:szCs w:val="23"/>
                              </w:rPr>
                              <w:t>Regional Recommended Measure</w:t>
                            </w:r>
                            <w:r w:rsidRPr="00606671">
                              <w:rPr>
                                <w:spacing w:val="-3"/>
                                <w:sz w:val="23"/>
                                <w:szCs w:val="23"/>
                              </w:rPr>
                              <w:t>:</w:t>
                            </w:r>
                          </w:p>
                          <w:p w14:paraId="5AC4951D" w14:textId="77777777" w:rsidR="008C5A30" w:rsidRPr="00606671" w:rsidRDefault="008C5A30" w:rsidP="008C5A30">
                            <w:pPr>
                              <w:spacing w:after="0"/>
                              <w:rPr>
                                <w:b/>
                                <w:spacing w:val="-3"/>
                                <w:sz w:val="23"/>
                                <w:szCs w:val="23"/>
                              </w:rPr>
                            </w:pPr>
                            <w:r w:rsidRPr="00606671">
                              <w:rPr>
                                <w:b/>
                                <w:spacing w:val="-3"/>
                                <w:sz w:val="23"/>
                                <w:szCs w:val="23"/>
                              </w:rPr>
                              <w:t>Outcomes to demonstrate compliance with GBD</w:t>
                            </w:r>
                          </w:p>
                          <w:p w14:paraId="4299620F" w14:textId="77777777" w:rsidR="008C5A30" w:rsidRPr="00606671" w:rsidRDefault="008C5A30" w:rsidP="008C5A30">
                            <w:pPr>
                              <w:pStyle w:val="ListParagraph"/>
                              <w:numPr>
                                <w:ilvl w:val="0"/>
                                <w:numId w:val="2"/>
                              </w:numPr>
                              <w:tabs>
                                <w:tab w:val="left" w:pos="426"/>
                              </w:tabs>
                              <w:spacing w:after="0"/>
                              <w:rPr>
                                <w:spacing w:val="-3"/>
                                <w:sz w:val="23"/>
                                <w:szCs w:val="23"/>
                              </w:rPr>
                            </w:pPr>
                            <w:r w:rsidRPr="00606671">
                              <w:rPr>
                                <w:iCs/>
                                <w:spacing w:val="-3"/>
                                <w:sz w:val="23"/>
                                <w:szCs w:val="23"/>
                              </w:rPr>
                              <w:t>Land managers should mitigate the risk of new weeds being introduced to their land. Land managers should mitigate spread from their land.</w:t>
                            </w:r>
                          </w:p>
                          <w:p w14:paraId="1153C234"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Land managers should prevent seed and propagules spreading from their land</w:t>
                            </w:r>
                          </w:p>
                          <w:p w14:paraId="554DF5D1"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2ADC4438" w14:textId="77777777" w:rsidR="00FE61B6" w:rsidRDefault="00FE61B6" w:rsidP="00FE61B6">
                            <w:pPr>
                              <w:spacing w:after="0"/>
                              <w:rPr>
                                <w:b/>
                                <w:bCs/>
                                <w:spacing w:val="-3"/>
                                <w:sz w:val="23"/>
                                <w:szCs w:val="23"/>
                              </w:rPr>
                            </w:pPr>
                          </w:p>
                          <w:p w14:paraId="5F31E465" w14:textId="77777777" w:rsidR="00FE61B6" w:rsidRDefault="008C5A30" w:rsidP="00FE61B6">
                            <w:pPr>
                              <w:spacing w:after="0"/>
                              <w:rPr>
                                <w:spacing w:val="-3"/>
                                <w:sz w:val="23"/>
                                <w:szCs w:val="23"/>
                              </w:rPr>
                            </w:pPr>
                            <w:r w:rsidRPr="00606671">
                              <w:rPr>
                                <w:b/>
                                <w:bCs/>
                                <w:spacing w:val="-3"/>
                                <w:sz w:val="23"/>
                                <w:szCs w:val="23"/>
                              </w:rPr>
                              <w:t>Mandatory Measure</w:t>
                            </w:r>
                            <w:r w:rsidRPr="00606671">
                              <w:rPr>
                                <w:spacing w:val="-3"/>
                                <w:sz w:val="23"/>
                                <w:szCs w:val="23"/>
                              </w:rPr>
                              <w:t xml:space="preserve"> (Division 8, Clause 33 Biosecurity Regulation 2017)- </w:t>
                            </w:r>
                          </w:p>
                          <w:p w14:paraId="1813DE8B" w14:textId="77777777" w:rsidR="008C5A30" w:rsidRPr="00606671" w:rsidRDefault="008C5A30" w:rsidP="00FE61B6">
                            <w:pPr>
                              <w:spacing w:after="0"/>
                              <w:rPr>
                                <w:sz w:val="23"/>
                                <w:szCs w:val="23"/>
                              </w:rPr>
                            </w:pPr>
                            <w:r w:rsidRPr="00606671">
                              <w:rPr>
                                <w:spacing w:val="-3"/>
                                <w:sz w:val="23"/>
                                <w:szCs w:val="23"/>
                              </w:rPr>
                              <w:t xml:space="preserve">A person </w:t>
                            </w:r>
                            <w:r w:rsidRPr="00606671">
                              <w:rPr>
                                <w:iCs/>
                                <w:spacing w:val="-3"/>
                                <w:sz w:val="23"/>
                                <w:szCs w:val="23"/>
                              </w:rPr>
                              <w:t>must not import into the State or sell.</w:t>
                            </w:r>
                          </w:p>
                          <w:p w14:paraId="4D4D4AE5" w14:textId="77777777" w:rsidR="00CF5791" w:rsidRPr="00C922D3" w:rsidRDefault="00CF5791" w:rsidP="000B5FE0">
                            <w:pPr>
                              <w:spacing w:after="0"/>
                              <w:rPr>
                                <w:spacing w:val="-3"/>
                                <w:sz w:val="23"/>
                                <w:szCs w:val="23"/>
                              </w:rPr>
                            </w:pPr>
                            <w:r w:rsidRPr="00C922D3">
                              <w:rPr>
                                <w:spacing w:val="-3"/>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BAC46" id="_x0000_s1031" type="#_x0000_t202" style="position:absolute;margin-left:-40pt;margin-top:4.35pt;width:395.1pt;height:16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">
                <v:textbox>
                  <w:txbxContent>
                    <w:p w14:paraId="46FFB4B6" w14:textId="77777777" w:rsidR="008C5A30" w:rsidRPr="00606671" w:rsidRDefault="008C5A30" w:rsidP="008C5A30">
                      <w:pPr>
                        <w:spacing w:after="0"/>
                        <w:rPr>
                          <w:spacing w:val="-3"/>
                          <w:sz w:val="23"/>
                          <w:szCs w:val="23"/>
                        </w:rPr>
                      </w:pPr>
                      <w:r w:rsidRPr="00606671">
                        <w:rPr>
                          <w:b/>
                          <w:bCs/>
                          <w:spacing w:val="-3"/>
                          <w:sz w:val="23"/>
                          <w:szCs w:val="23"/>
                        </w:rPr>
                        <w:t>Regional Recommended Measure</w:t>
                      </w:r>
                      <w:r w:rsidRPr="00606671">
                        <w:rPr>
                          <w:spacing w:val="-3"/>
                          <w:sz w:val="23"/>
                          <w:szCs w:val="23"/>
                        </w:rPr>
                        <w:t>:</w:t>
                      </w:r>
                    </w:p>
                    <w:p w14:paraId="5AC4951D" w14:textId="77777777" w:rsidR="008C5A30" w:rsidRPr="00606671" w:rsidRDefault="008C5A30" w:rsidP="008C5A30">
                      <w:pPr>
                        <w:spacing w:after="0"/>
                        <w:rPr>
                          <w:b/>
                          <w:spacing w:val="-3"/>
                          <w:sz w:val="23"/>
                          <w:szCs w:val="23"/>
                        </w:rPr>
                      </w:pPr>
                      <w:r w:rsidRPr="00606671">
                        <w:rPr>
                          <w:b/>
                          <w:spacing w:val="-3"/>
                          <w:sz w:val="23"/>
                          <w:szCs w:val="23"/>
                        </w:rPr>
                        <w:t>Outcomes to demonstrate compliance with GBD</w:t>
                      </w:r>
                    </w:p>
                    <w:p w14:paraId="4299620F" w14:textId="77777777" w:rsidR="008C5A30" w:rsidRPr="00606671" w:rsidRDefault="008C5A30" w:rsidP="008C5A30">
                      <w:pPr>
                        <w:pStyle w:val="ListParagraph"/>
                        <w:numPr>
                          <w:ilvl w:val="0"/>
                          <w:numId w:val="2"/>
                        </w:numPr>
                        <w:tabs>
                          <w:tab w:val="left" w:pos="426"/>
                        </w:tabs>
                        <w:spacing w:after="0"/>
                        <w:rPr>
                          <w:spacing w:val="-3"/>
                          <w:sz w:val="23"/>
                          <w:szCs w:val="23"/>
                        </w:rPr>
                      </w:pPr>
                      <w:r w:rsidRPr="00606671">
                        <w:rPr>
                          <w:iCs/>
                          <w:spacing w:val="-3"/>
                          <w:sz w:val="23"/>
                          <w:szCs w:val="23"/>
                        </w:rPr>
                        <w:t>Land managers should mitigate the risk of new weeds being introduced to their land. Land managers should mitigate spread from their land.</w:t>
                      </w:r>
                    </w:p>
                    <w:p w14:paraId="1153C234"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Land managers should prevent seed and propagules spreading from their land</w:t>
                      </w:r>
                    </w:p>
                    <w:p w14:paraId="554DF5D1" w14:textId="77777777" w:rsidR="008C5A30" w:rsidRPr="00606671" w:rsidRDefault="008C5A30" w:rsidP="008C5A30">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2ADC4438" w14:textId="77777777" w:rsidR="00FE61B6" w:rsidRDefault="00FE61B6" w:rsidP="00FE61B6">
                      <w:pPr>
                        <w:spacing w:after="0"/>
                        <w:rPr>
                          <w:b/>
                          <w:bCs/>
                          <w:spacing w:val="-3"/>
                          <w:sz w:val="23"/>
                          <w:szCs w:val="23"/>
                        </w:rPr>
                      </w:pPr>
                    </w:p>
                    <w:p w14:paraId="5F31E465" w14:textId="77777777" w:rsidR="00FE61B6" w:rsidRDefault="008C5A30" w:rsidP="00FE61B6">
                      <w:pPr>
                        <w:spacing w:after="0"/>
                        <w:rPr>
                          <w:spacing w:val="-3"/>
                          <w:sz w:val="23"/>
                          <w:szCs w:val="23"/>
                        </w:rPr>
                      </w:pPr>
                      <w:r w:rsidRPr="00606671">
                        <w:rPr>
                          <w:b/>
                          <w:bCs/>
                          <w:spacing w:val="-3"/>
                          <w:sz w:val="23"/>
                          <w:szCs w:val="23"/>
                        </w:rPr>
                        <w:t>Mandatory Measure</w:t>
                      </w:r>
                      <w:r w:rsidRPr="00606671">
                        <w:rPr>
                          <w:spacing w:val="-3"/>
                          <w:sz w:val="23"/>
                          <w:szCs w:val="23"/>
                        </w:rPr>
                        <w:t xml:space="preserve"> (Division 8, Clause 33 Biosecurity Regulation 2017)- </w:t>
                      </w:r>
                    </w:p>
                    <w:p w14:paraId="1813DE8B" w14:textId="77777777" w:rsidR="008C5A30" w:rsidRPr="00606671" w:rsidRDefault="008C5A30" w:rsidP="00FE61B6">
                      <w:pPr>
                        <w:spacing w:after="0"/>
                        <w:rPr>
                          <w:sz w:val="23"/>
                          <w:szCs w:val="23"/>
                        </w:rPr>
                      </w:pPr>
                      <w:r w:rsidRPr="00606671">
                        <w:rPr>
                          <w:spacing w:val="-3"/>
                          <w:sz w:val="23"/>
                          <w:szCs w:val="23"/>
                        </w:rPr>
                        <w:t xml:space="preserve">A person </w:t>
                      </w:r>
                      <w:r w:rsidRPr="00606671">
                        <w:rPr>
                          <w:iCs/>
                          <w:spacing w:val="-3"/>
                          <w:sz w:val="23"/>
                          <w:szCs w:val="23"/>
                        </w:rPr>
                        <w:t>must not import into the State or sell.</w:t>
                      </w:r>
                    </w:p>
                    <w:p w14:paraId="4D4D4AE5" w14:textId="77777777" w:rsidR="00CF5791" w:rsidRPr="00C922D3" w:rsidRDefault="00CF5791" w:rsidP="000B5FE0">
                      <w:pPr>
                        <w:spacing w:after="0"/>
                        <w:rPr>
                          <w:spacing w:val="-3"/>
                          <w:sz w:val="23"/>
                          <w:szCs w:val="23"/>
                        </w:rPr>
                      </w:pPr>
                      <w:r w:rsidRPr="00C922D3">
                        <w:rPr>
                          <w:spacing w:val="-3"/>
                          <w:sz w:val="23"/>
                          <w:szCs w:val="23"/>
                        </w:rPr>
                        <w:t xml:space="preserve"> </w:t>
                      </w:r>
                    </w:p>
                  </w:txbxContent>
                </v:textbox>
              </v:shape>
            </w:pict>
          </mc:Fallback>
        </mc:AlternateContent>
      </w:r>
    </w:p>
    <w:p w14:paraId="1FC04133" w14:textId="77777777" w:rsidR="004E6685" w:rsidRDefault="004E6685"/>
    <w:p w14:paraId="2D91F8C0" w14:textId="77777777" w:rsidR="004E6685" w:rsidRDefault="004E6685"/>
    <w:p w14:paraId="5400B291" w14:textId="77777777" w:rsidR="004E6685" w:rsidRDefault="004E6685"/>
    <w:p w14:paraId="39CF5631" w14:textId="77777777" w:rsidR="00253093" w:rsidRDefault="00253093" w:rsidP="00094160">
      <w:pPr>
        <w:rPr>
          <w:b/>
          <w:spacing w:val="-3"/>
          <w:sz w:val="23"/>
          <w:szCs w:val="23"/>
        </w:rPr>
      </w:pPr>
    </w:p>
    <w:p w14:paraId="622A76C2" w14:textId="77777777" w:rsidR="00253093" w:rsidRDefault="00253093" w:rsidP="00557273">
      <w:pPr>
        <w:spacing w:after="0"/>
        <w:rPr>
          <w:b/>
          <w:spacing w:val="-3"/>
          <w:sz w:val="23"/>
          <w:szCs w:val="23"/>
        </w:rPr>
      </w:pPr>
    </w:p>
    <w:p w14:paraId="121ACBF8" w14:textId="77777777" w:rsidR="00253093" w:rsidRDefault="00253093" w:rsidP="00557273">
      <w:pPr>
        <w:spacing w:after="0"/>
        <w:rPr>
          <w:b/>
          <w:spacing w:val="-3"/>
          <w:sz w:val="23"/>
          <w:szCs w:val="23"/>
        </w:rPr>
      </w:pPr>
    </w:p>
    <w:p w14:paraId="290F9441" w14:textId="77777777" w:rsidR="00253093" w:rsidRDefault="00253093" w:rsidP="00557273">
      <w:pPr>
        <w:spacing w:after="0"/>
        <w:rPr>
          <w:b/>
          <w:spacing w:val="-3"/>
          <w:sz w:val="23"/>
          <w:szCs w:val="23"/>
        </w:rPr>
      </w:pPr>
    </w:p>
    <w:p w14:paraId="55B74D11" w14:textId="77777777" w:rsidR="00253093" w:rsidRDefault="00CF1F2A" w:rsidP="00557273">
      <w:pPr>
        <w:spacing w:after="0"/>
        <w:rPr>
          <w:b/>
          <w:spacing w:val="-3"/>
          <w:sz w:val="23"/>
          <w:szCs w:val="23"/>
        </w:rPr>
      </w:pPr>
      <w:r>
        <w:rPr>
          <w:noProof/>
          <w:lang w:eastAsia="en-AU"/>
        </w:rPr>
        <mc:AlternateContent>
          <mc:Choice Requires="wps">
            <w:drawing>
              <wp:anchor distT="0" distB="0" distL="114300" distR="114300" simplePos="0" relativeHeight="251703296" behindDoc="0" locked="0" layoutInCell="1" allowOverlap="1" wp14:anchorId="4B855BD3" wp14:editId="562086F7">
                <wp:simplePos x="0" y="0"/>
                <wp:positionH relativeFrom="column">
                  <wp:posOffset>-507439</wp:posOffset>
                </wp:positionH>
                <wp:positionV relativeFrom="paragraph">
                  <wp:posOffset>141516</wp:posOffset>
                </wp:positionV>
                <wp:extent cx="10267315" cy="1488307"/>
                <wp:effectExtent l="0" t="0" r="1968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88307"/>
                        </a:xfrm>
                        <a:prstGeom prst="rect">
                          <a:avLst/>
                        </a:prstGeom>
                        <a:solidFill>
                          <a:srgbClr val="FFFFFF"/>
                        </a:solidFill>
                        <a:ln w="9525">
                          <a:solidFill>
                            <a:srgbClr val="000000"/>
                          </a:solidFill>
                          <a:miter lim="800000"/>
                          <a:headEnd/>
                          <a:tailEnd/>
                        </a:ln>
                      </wps:spPr>
                      <wps:txbx>
                        <w:txbxContent>
                          <w:p w14:paraId="7251242C"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2DE597BC"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BFAC290"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E070227"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6325D0">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2DEA64F7"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1430268F"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643F2BA"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47C37494" w14:textId="77777777" w:rsidR="00CF1F2A" w:rsidRDefault="00CF1F2A" w:rsidP="00CF1F2A"/>
                          <w:p w14:paraId="305C35A5"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55BD3" id="_x0000_s1032" type="#_x0000_t202" style="position:absolute;margin-left:-39.95pt;margin-top:11.15pt;width:808.45pt;height:1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">
                <v:textbox>
                  <w:txbxContent>
                    <w:p w14:paraId="7251242C"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2DE597BC"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5BFAC290"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E070227"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6325D0">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2DEA64F7"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1430268F"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1643F2BA"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47C37494" w14:textId="77777777" w:rsidR="00CF1F2A" w:rsidRDefault="00CF1F2A" w:rsidP="00CF1F2A"/>
                    <w:p w14:paraId="305C35A5" w14:textId="77777777" w:rsidR="00CF1F2A" w:rsidRDefault="00CF1F2A" w:rsidP="00CF1F2A"/>
                  </w:txbxContent>
                </v:textbox>
              </v:shape>
            </w:pict>
          </mc:Fallback>
        </mc:AlternateContent>
      </w:r>
    </w:p>
    <w:p w14:paraId="74145BA4" w14:textId="77777777" w:rsidR="00CF1F2A" w:rsidRDefault="00CF1F2A" w:rsidP="00CF1F2A"/>
    <w:p w14:paraId="4C0C93F2" w14:textId="77777777" w:rsidR="00253093" w:rsidRDefault="00253093" w:rsidP="00557273">
      <w:pPr>
        <w:spacing w:after="0"/>
        <w:rPr>
          <w:b/>
          <w:spacing w:val="-3"/>
          <w:sz w:val="23"/>
          <w:szCs w:val="23"/>
        </w:rPr>
      </w:pPr>
    </w:p>
    <w:p w14:paraId="19947E03" w14:textId="77777777" w:rsidR="00253093" w:rsidRDefault="00253093" w:rsidP="00557273">
      <w:pPr>
        <w:spacing w:after="0"/>
        <w:rPr>
          <w:b/>
          <w:spacing w:val="-3"/>
          <w:sz w:val="23"/>
          <w:szCs w:val="23"/>
        </w:rPr>
      </w:pPr>
    </w:p>
    <w:p w14:paraId="70B2FD6C" w14:textId="77777777" w:rsidR="00253093" w:rsidRDefault="00253093" w:rsidP="00557273">
      <w:pPr>
        <w:spacing w:after="0"/>
        <w:rPr>
          <w:b/>
          <w:spacing w:val="-3"/>
          <w:sz w:val="23"/>
          <w:szCs w:val="23"/>
        </w:rPr>
      </w:pPr>
    </w:p>
    <w:p w14:paraId="1DB10B40" w14:textId="77777777" w:rsidR="00253093" w:rsidRDefault="00253093" w:rsidP="00557273">
      <w:pPr>
        <w:spacing w:after="0"/>
        <w:rPr>
          <w:b/>
          <w:spacing w:val="-3"/>
          <w:sz w:val="23"/>
          <w:szCs w:val="23"/>
        </w:rPr>
      </w:pPr>
    </w:p>
    <w:p w14:paraId="2C096932" w14:textId="77777777" w:rsidR="00253093" w:rsidRDefault="00253093" w:rsidP="00557273">
      <w:pPr>
        <w:spacing w:after="0"/>
        <w:rPr>
          <w:b/>
          <w:spacing w:val="-3"/>
          <w:sz w:val="23"/>
          <w:szCs w:val="23"/>
        </w:rPr>
      </w:pPr>
    </w:p>
    <w:p w14:paraId="00157FEE" w14:textId="77777777" w:rsidR="00094160" w:rsidRDefault="00094160" w:rsidP="00557273">
      <w:pPr>
        <w:spacing w:after="0"/>
        <w:rPr>
          <w:b/>
          <w:spacing w:val="-3"/>
          <w:sz w:val="23"/>
          <w:szCs w:val="23"/>
        </w:rPr>
      </w:pPr>
    </w:p>
    <w:p w14:paraId="53D97BFE" w14:textId="77777777" w:rsidR="00094160" w:rsidRDefault="00094160" w:rsidP="00557273">
      <w:pPr>
        <w:spacing w:after="0"/>
        <w:rPr>
          <w:b/>
          <w:spacing w:val="-3"/>
          <w:sz w:val="23"/>
          <w:szCs w:val="23"/>
        </w:rPr>
      </w:pPr>
    </w:p>
    <w:p w14:paraId="59769165" w14:textId="77777777" w:rsidR="008C5A30" w:rsidRPr="00A3553C" w:rsidRDefault="008C5A30" w:rsidP="00451F8A">
      <w:pPr>
        <w:widowControl w:val="0"/>
        <w:spacing w:after="0"/>
        <w:jc w:val="center"/>
        <w:rPr>
          <w:b/>
          <w:sz w:val="28"/>
          <w:szCs w:val="28"/>
        </w:rPr>
      </w:pPr>
      <w:r>
        <w:rPr>
          <w:b/>
          <w:sz w:val="28"/>
          <w:szCs w:val="28"/>
        </w:rPr>
        <w:lastRenderedPageBreak/>
        <w:t>African Boxthorn Control</w:t>
      </w:r>
      <w:r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8C5A30" w:rsidRPr="00A3553C" w14:paraId="38883D61" w14:textId="77777777" w:rsidTr="00D84861">
        <w:tc>
          <w:tcPr>
            <w:tcW w:w="1280" w:type="dxa"/>
          </w:tcPr>
          <w:p w14:paraId="34B4BA2A" w14:textId="77777777" w:rsidR="008C5A30" w:rsidRPr="00A3553C" w:rsidRDefault="008C5A30" w:rsidP="00451F8A">
            <w:pPr>
              <w:widowControl w:val="0"/>
              <w:rPr>
                <w:b/>
                <w:sz w:val="20"/>
                <w:szCs w:val="20"/>
              </w:rPr>
            </w:pPr>
            <w:r w:rsidRPr="00A3553C">
              <w:rPr>
                <w:b/>
                <w:sz w:val="20"/>
                <w:szCs w:val="20"/>
              </w:rPr>
              <w:t>JAN</w:t>
            </w:r>
          </w:p>
        </w:tc>
        <w:tc>
          <w:tcPr>
            <w:tcW w:w="1280" w:type="dxa"/>
          </w:tcPr>
          <w:p w14:paraId="1456BB5F" w14:textId="77777777" w:rsidR="008C5A30" w:rsidRPr="00A3553C" w:rsidRDefault="008C5A30" w:rsidP="00451F8A">
            <w:pPr>
              <w:widowControl w:val="0"/>
              <w:rPr>
                <w:b/>
                <w:sz w:val="20"/>
                <w:szCs w:val="20"/>
              </w:rPr>
            </w:pPr>
            <w:r w:rsidRPr="00A3553C">
              <w:rPr>
                <w:b/>
                <w:sz w:val="20"/>
                <w:szCs w:val="20"/>
              </w:rPr>
              <w:t>FEB</w:t>
            </w:r>
          </w:p>
        </w:tc>
        <w:tc>
          <w:tcPr>
            <w:tcW w:w="1280" w:type="dxa"/>
          </w:tcPr>
          <w:p w14:paraId="5E5EE461" w14:textId="77777777" w:rsidR="008C5A30" w:rsidRPr="00A3553C" w:rsidRDefault="008C5A30" w:rsidP="00451F8A">
            <w:pPr>
              <w:widowControl w:val="0"/>
              <w:rPr>
                <w:b/>
                <w:sz w:val="20"/>
                <w:szCs w:val="20"/>
              </w:rPr>
            </w:pPr>
            <w:r w:rsidRPr="00A3553C">
              <w:rPr>
                <w:b/>
                <w:sz w:val="20"/>
                <w:szCs w:val="20"/>
              </w:rPr>
              <w:t>MARCH</w:t>
            </w:r>
          </w:p>
        </w:tc>
        <w:tc>
          <w:tcPr>
            <w:tcW w:w="1280" w:type="dxa"/>
          </w:tcPr>
          <w:p w14:paraId="796C5844" w14:textId="77777777" w:rsidR="008C5A30" w:rsidRPr="00A3553C" w:rsidRDefault="008C5A30" w:rsidP="00451F8A">
            <w:pPr>
              <w:widowControl w:val="0"/>
              <w:rPr>
                <w:b/>
                <w:sz w:val="20"/>
                <w:szCs w:val="20"/>
              </w:rPr>
            </w:pPr>
            <w:r w:rsidRPr="00A3553C">
              <w:rPr>
                <w:b/>
                <w:sz w:val="20"/>
                <w:szCs w:val="20"/>
              </w:rPr>
              <w:t>APRIL</w:t>
            </w:r>
          </w:p>
        </w:tc>
        <w:tc>
          <w:tcPr>
            <w:tcW w:w="1280" w:type="dxa"/>
          </w:tcPr>
          <w:p w14:paraId="4C8332A5" w14:textId="77777777" w:rsidR="008C5A30" w:rsidRPr="00A3553C" w:rsidRDefault="008C5A30" w:rsidP="00451F8A">
            <w:pPr>
              <w:widowControl w:val="0"/>
              <w:rPr>
                <w:b/>
                <w:sz w:val="20"/>
                <w:szCs w:val="20"/>
              </w:rPr>
            </w:pPr>
            <w:r w:rsidRPr="00A3553C">
              <w:rPr>
                <w:b/>
                <w:sz w:val="20"/>
                <w:szCs w:val="20"/>
              </w:rPr>
              <w:t>MAY</w:t>
            </w:r>
          </w:p>
        </w:tc>
        <w:tc>
          <w:tcPr>
            <w:tcW w:w="1280" w:type="dxa"/>
          </w:tcPr>
          <w:p w14:paraId="603ACD37" w14:textId="77777777" w:rsidR="008C5A30" w:rsidRPr="00A3553C" w:rsidRDefault="008C5A30" w:rsidP="00451F8A">
            <w:pPr>
              <w:widowControl w:val="0"/>
              <w:rPr>
                <w:b/>
                <w:sz w:val="20"/>
                <w:szCs w:val="20"/>
              </w:rPr>
            </w:pPr>
            <w:r w:rsidRPr="00A3553C">
              <w:rPr>
                <w:b/>
                <w:sz w:val="20"/>
                <w:szCs w:val="20"/>
              </w:rPr>
              <w:t>JUNE</w:t>
            </w:r>
          </w:p>
        </w:tc>
        <w:tc>
          <w:tcPr>
            <w:tcW w:w="1280" w:type="dxa"/>
          </w:tcPr>
          <w:p w14:paraId="4ADF98B0" w14:textId="77777777" w:rsidR="008C5A30" w:rsidRPr="00A3553C" w:rsidRDefault="008C5A30" w:rsidP="00451F8A">
            <w:pPr>
              <w:widowControl w:val="0"/>
              <w:rPr>
                <w:b/>
                <w:sz w:val="20"/>
                <w:szCs w:val="20"/>
              </w:rPr>
            </w:pPr>
            <w:r w:rsidRPr="00A3553C">
              <w:rPr>
                <w:b/>
                <w:sz w:val="20"/>
                <w:szCs w:val="20"/>
              </w:rPr>
              <w:t>JULY</w:t>
            </w:r>
          </w:p>
        </w:tc>
        <w:tc>
          <w:tcPr>
            <w:tcW w:w="1280" w:type="dxa"/>
          </w:tcPr>
          <w:p w14:paraId="7EF16C61" w14:textId="77777777" w:rsidR="008C5A30" w:rsidRPr="00A3553C" w:rsidRDefault="008C5A30" w:rsidP="00451F8A">
            <w:pPr>
              <w:widowControl w:val="0"/>
              <w:rPr>
                <w:b/>
                <w:sz w:val="20"/>
                <w:szCs w:val="20"/>
              </w:rPr>
            </w:pPr>
            <w:r w:rsidRPr="00A3553C">
              <w:rPr>
                <w:b/>
                <w:sz w:val="20"/>
                <w:szCs w:val="20"/>
              </w:rPr>
              <w:t>AUG</w:t>
            </w:r>
          </w:p>
        </w:tc>
        <w:tc>
          <w:tcPr>
            <w:tcW w:w="1280" w:type="dxa"/>
          </w:tcPr>
          <w:p w14:paraId="0ED7BA48" w14:textId="77777777" w:rsidR="008C5A30" w:rsidRPr="00A3553C" w:rsidRDefault="008C5A30" w:rsidP="00451F8A">
            <w:pPr>
              <w:widowControl w:val="0"/>
              <w:rPr>
                <w:b/>
                <w:sz w:val="20"/>
                <w:szCs w:val="20"/>
              </w:rPr>
            </w:pPr>
            <w:r w:rsidRPr="00A3553C">
              <w:rPr>
                <w:b/>
                <w:sz w:val="20"/>
                <w:szCs w:val="20"/>
              </w:rPr>
              <w:t>SEPT</w:t>
            </w:r>
          </w:p>
        </w:tc>
        <w:tc>
          <w:tcPr>
            <w:tcW w:w="1280" w:type="dxa"/>
          </w:tcPr>
          <w:p w14:paraId="05120525" w14:textId="77777777" w:rsidR="008C5A30" w:rsidRPr="00A3553C" w:rsidRDefault="008C5A30" w:rsidP="00451F8A">
            <w:pPr>
              <w:widowControl w:val="0"/>
              <w:rPr>
                <w:b/>
                <w:sz w:val="20"/>
                <w:szCs w:val="20"/>
              </w:rPr>
            </w:pPr>
            <w:r w:rsidRPr="00A3553C">
              <w:rPr>
                <w:b/>
                <w:sz w:val="20"/>
                <w:szCs w:val="20"/>
              </w:rPr>
              <w:t>OCT</w:t>
            </w:r>
          </w:p>
        </w:tc>
        <w:tc>
          <w:tcPr>
            <w:tcW w:w="1280" w:type="dxa"/>
          </w:tcPr>
          <w:p w14:paraId="1F5C1DA2" w14:textId="77777777" w:rsidR="008C5A30" w:rsidRPr="00A3553C" w:rsidRDefault="008C5A30" w:rsidP="00451F8A">
            <w:pPr>
              <w:widowControl w:val="0"/>
              <w:rPr>
                <w:b/>
                <w:sz w:val="20"/>
                <w:szCs w:val="20"/>
              </w:rPr>
            </w:pPr>
            <w:r w:rsidRPr="00A3553C">
              <w:rPr>
                <w:b/>
                <w:sz w:val="20"/>
                <w:szCs w:val="20"/>
              </w:rPr>
              <w:t>NOV</w:t>
            </w:r>
          </w:p>
        </w:tc>
        <w:tc>
          <w:tcPr>
            <w:tcW w:w="1281" w:type="dxa"/>
          </w:tcPr>
          <w:p w14:paraId="2BE98461" w14:textId="77777777" w:rsidR="008C5A30" w:rsidRPr="00A3553C" w:rsidRDefault="008C5A30" w:rsidP="00451F8A">
            <w:pPr>
              <w:widowControl w:val="0"/>
              <w:rPr>
                <w:b/>
                <w:sz w:val="20"/>
                <w:szCs w:val="20"/>
              </w:rPr>
            </w:pPr>
            <w:r w:rsidRPr="00A3553C">
              <w:rPr>
                <w:b/>
                <w:sz w:val="20"/>
                <w:szCs w:val="20"/>
              </w:rPr>
              <w:t>DEC</w:t>
            </w:r>
          </w:p>
        </w:tc>
      </w:tr>
    </w:tbl>
    <w:p w14:paraId="5DA7784B" w14:textId="77777777" w:rsidR="008C5A30" w:rsidRPr="005F0B18" w:rsidRDefault="008C5A30" w:rsidP="000535EA">
      <w:pPr>
        <w:widowControl w:val="0"/>
        <w:spacing w:after="0"/>
        <w:rPr>
          <w:b/>
          <w:sz w:val="24"/>
          <w:szCs w:val="24"/>
        </w:rPr>
      </w:pPr>
      <w:r w:rsidRPr="005F0B18">
        <w:rPr>
          <w:b/>
          <w:sz w:val="24"/>
          <w:szCs w:val="24"/>
        </w:rPr>
        <w:t>GROWTH CYCLES</w:t>
      </w:r>
    </w:p>
    <w:tbl>
      <w:tblPr>
        <w:tblStyle w:val="TableGrid"/>
        <w:tblW w:w="0" w:type="auto"/>
        <w:tblInd w:w="-176" w:type="dxa"/>
        <w:tblLook w:val="04A0" w:firstRow="1" w:lastRow="0" w:firstColumn="1" w:lastColumn="0" w:noHBand="0" w:noVBand="1"/>
      </w:tblPr>
      <w:tblGrid>
        <w:gridCol w:w="1418"/>
        <w:gridCol w:w="2694"/>
        <w:gridCol w:w="708"/>
        <w:gridCol w:w="2552"/>
        <w:gridCol w:w="1276"/>
        <w:gridCol w:w="2551"/>
        <w:gridCol w:w="709"/>
      </w:tblGrid>
      <w:tr w:rsidR="008C5A30" w:rsidRPr="00C838C8" w14:paraId="161E7D7C" w14:textId="77777777" w:rsidTr="00D84861">
        <w:trPr>
          <w:gridBefore w:val="1"/>
          <w:gridAfter w:val="1"/>
          <w:wBefore w:w="1418" w:type="dxa"/>
          <w:wAfter w:w="709" w:type="dxa"/>
        </w:trPr>
        <w:tc>
          <w:tcPr>
            <w:tcW w:w="5954" w:type="dxa"/>
            <w:gridSpan w:val="3"/>
            <w:shd w:val="clear" w:color="auto" w:fill="92D050"/>
          </w:tcPr>
          <w:p w14:paraId="7CBECF13" w14:textId="77777777" w:rsidR="008C5A30" w:rsidRPr="00C838C8" w:rsidRDefault="008C5A30" w:rsidP="000535EA">
            <w:pPr>
              <w:widowControl w:val="0"/>
              <w:jc w:val="center"/>
              <w:rPr>
                <w:b/>
              </w:rPr>
            </w:pPr>
            <w:r w:rsidRPr="0090027C">
              <w:rPr>
                <w:b/>
              </w:rPr>
              <w:t>GERMINATION</w:t>
            </w:r>
          </w:p>
        </w:tc>
        <w:tc>
          <w:tcPr>
            <w:tcW w:w="1276" w:type="dxa"/>
            <w:tcBorders>
              <w:top w:val="nil"/>
            </w:tcBorders>
          </w:tcPr>
          <w:p w14:paraId="3F1B1971" w14:textId="77777777" w:rsidR="008C5A30" w:rsidRPr="00C838C8" w:rsidRDefault="008C5A30" w:rsidP="000535EA">
            <w:pPr>
              <w:widowControl w:val="0"/>
              <w:rPr>
                <w:b/>
              </w:rPr>
            </w:pPr>
          </w:p>
        </w:tc>
        <w:tc>
          <w:tcPr>
            <w:tcW w:w="2551" w:type="dxa"/>
            <w:shd w:val="clear" w:color="auto" w:fill="92D050"/>
          </w:tcPr>
          <w:p w14:paraId="0DABE28A" w14:textId="77777777" w:rsidR="008C5A30" w:rsidRPr="0090027C" w:rsidRDefault="008C5A30" w:rsidP="000535EA">
            <w:pPr>
              <w:widowControl w:val="0"/>
              <w:jc w:val="center"/>
              <w:rPr>
                <w:b/>
              </w:rPr>
            </w:pPr>
            <w:r w:rsidRPr="0090027C">
              <w:rPr>
                <w:b/>
              </w:rPr>
              <w:t>GERMINATION</w:t>
            </w:r>
          </w:p>
        </w:tc>
      </w:tr>
      <w:tr w:rsidR="008C5A30" w:rsidRPr="00A3553C" w14:paraId="7A280547" w14:textId="77777777" w:rsidTr="00D84861">
        <w:tc>
          <w:tcPr>
            <w:tcW w:w="4112" w:type="dxa"/>
            <w:gridSpan w:val="2"/>
            <w:shd w:val="clear" w:color="auto" w:fill="92D050"/>
          </w:tcPr>
          <w:p w14:paraId="2AC0BE1D" w14:textId="77777777" w:rsidR="008C5A30" w:rsidRPr="00C838C8" w:rsidRDefault="008C5A30" w:rsidP="000535EA">
            <w:pPr>
              <w:widowControl w:val="0"/>
              <w:jc w:val="center"/>
              <w:rPr>
                <w:b/>
              </w:rPr>
            </w:pPr>
            <w:r w:rsidRPr="0090027C">
              <w:rPr>
                <w:b/>
              </w:rPr>
              <w:t>PERENNIAL GROWTH AFTER GOOD RAINS</w:t>
            </w:r>
          </w:p>
        </w:tc>
        <w:tc>
          <w:tcPr>
            <w:tcW w:w="708" w:type="dxa"/>
            <w:tcBorders>
              <w:bottom w:val="nil"/>
            </w:tcBorders>
          </w:tcPr>
          <w:p w14:paraId="3F4A1DA0" w14:textId="77777777" w:rsidR="008C5A30" w:rsidRPr="00C838C8" w:rsidRDefault="008C5A30" w:rsidP="000535EA">
            <w:pPr>
              <w:widowControl w:val="0"/>
              <w:rPr>
                <w:b/>
              </w:rPr>
            </w:pPr>
          </w:p>
        </w:tc>
        <w:tc>
          <w:tcPr>
            <w:tcW w:w="7088" w:type="dxa"/>
            <w:gridSpan w:val="4"/>
            <w:shd w:val="clear" w:color="auto" w:fill="92D050"/>
          </w:tcPr>
          <w:p w14:paraId="195F5AB8" w14:textId="77777777" w:rsidR="008C5A30" w:rsidRPr="0090027C" w:rsidRDefault="008C5A30" w:rsidP="000535EA">
            <w:pPr>
              <w:widowControl w:val="0"/>
              <w:jc w:val="center"/>
              <w:rPr>
                <w:b/>
              </w:rPr>
            </w:pPr>
            <w:r w:rsidRPr="0090027C">
              <w:rPr>
                <w:b/>
              </w:rPr>
              <w:t>NORMALWINTER GROWTH</w:t>
            </w:r>
          </w:p>
        </w:tc>
      </w:tr>
      <w:tr w:rsidR="008C5A30" w:rsidRPr="00A3553C" w14:paraId="264E9E6B" w14:textId="77777777" w:rsidTr="00D84861">
        <w:trPr>
          <w:gridBefore w:val="4"/>
          <w:wBefore w:w="7372" w:type="dxa"/>
        </w:trPr>
        <w:tc>
          <w:tcPr>
            <w:tcW w:w="4536" w:type="dxa"/>
            <w:gridSpan w:val="3"/>
            <w:shd w:val="clear" w:color="auto" w:fill="92D050"/>
          </w:tcPr>
          <w:p w14:paraId="6C5F7D16" w14:textId="77777777" w:rsidR="008C5A30" w:rsidRPr="00C838C8" w:rsidRDefault="008C5A30" w:rsidP="000535EA">
            <w:pPr>
              <w:widowControl w:val="0"/>
              <w:jc w:val="center"/>
              <w:rPr>
                <w:b/>
              </w:rPr>
            </w:pPr>
            <w:r w:rsidRPr="0090027C">
              <w:rPr>
                <w:b/>
              </w:rPr>
              <w:t>FLOWERING SEED SET</w:t>
            </w:r>
          </w:p>
        </w:tc>
      </w:tr>
    </w:tbl>
    <w:p w14:paraId="3120383A" w14:textId="77777777" w:rsidR="008C5A30" w:rsidRPr="00A3553C" w:rsidRDefault="008C5A30" w:rsidP="000535EA">
      <w:pPr>
        <w:widowControl w:val="0"/>
        <w:spacing w:after="0"/>
        <w:rPr>
          <w:b/>
          <w:sz w:val="24"/>
          <w:szCs w:val="24"/>
        </w:rPr>
      </w:pPr>
      <w:r w:rsidRPr="00A3553C">
        <w:rPr>
          <w:b/>
          <w:sz w:val="24"/>
          <w:szCs w:val="24"/>
        </w:rPr>
        <w:t>INTERGRATED CONTROL TECHNIQUES AND ALTERNATIVES</w:t>
      </w:r>
    </w:p>
    <w:tbl>
      <w:tblPr>
        <w:tblStyle w:val="TableGrid"/>
        <w:tblW w:w="0" w:type="auto"/>
        <w:tblInd w:w="-459" w:type="dxa"/>
        <w:tblLook w:val="04A0" w:firstRow="1" w:lastRow="0" w:firstColumn="1" w:lastColumn="0" w:noHBand="0" w:noVBand="1"/>
      </w:tblPr>
      <w:tblGrid>
        <w:gridCol w:w="6379"/>
        <w:gridCol w:w="5103"/>
        <w:gridCol w:w="3827"/>
      </w:tblGrid>
      <w:tr w:rsidR="008C5A30" w:rsidRPr="0051719F" w14:paraId="2509EA8C" w14:textId="77777777" w:rsidTr="00D84861">
        <w:trPr>
          <w:gridAfter w:val="1"/>
          <w:wAfter w:w="3827" w:type="dxa"/>
        </w:trPr>
        <w:tc>
          <w:tcPr>
            <w:tcW w:w="6379" w:type="dxa"/>
            <w:tcBorders>
              <w:top w:val="nil"/>
              <w:left w:val="nil"/>
            </w:tcBorders>
          </w:tcPr>
          <w:p w14:paraId="3C19DC3E" w14:textId="77777777" w:rsidR="008C5A30" w:rsidRDefault="008C5A30" w:rsidP="000535EA">
            <w:pPr>
              <w:widowControl w:val="0"/>
              <w:rPr>
                <w:sz w:val="20"/>
                <w:szCs w:val="20"/>
              </w:rPr>
            </w:pPr>
          </w:p>
        </w:tc>
        <w:tc>
          <w:tcPr>
            <w:tcW w:w="5103" w:type="dxa"/>
            <w:shd w:val="clear" w:color="auto" w:fill="FFC000"/>
          </w:tcPr>
          <w:p w14:paraId="472301D4" w14:textId="77777777" w:rsidR="008C5A30" w:rsidRPr="0090027C" w:rsidRDefault="008C5A30" w:rsidP="000535EA">
            <w:pPr>
              <w:widowControl w:val="0"/>
              <w:jc w:val="center"/>
              <w:rPr>
                <w:b/>
              </w:rPr>
            </w:pPr>
            <w:r w:rsidRPr="0090027C">
              <w:rPr>
                <w:b/>
              </w:rPr>
              <w:t>HERBICIDE OPTIMUM</w:t>
            </w:r>
          </w:p>
        </w:tc>
      </w:tr>
      <w:tr w:rsidR="008C5A30" w:rsidRPr="0051719F" w14:paraId="77776E14" w14:textId="77777777" w:rsidTr="00D84861">
        <w:tc>
          <w:tcPr>
            <w:tcW w:w="15309" w:type="dxa"/>
            <w:gridSpan w:val="3"/>
            <w:shd w:val="clear" w:color="auto" w:fill="FFC000"/>
          </w:tcPr>
          <w:p w14:paraId="0877D01C" w14:textId="77777777" w:rsidR="008C5A30" w:rsidRPr="0090027C" w:rsidRDefault="008C5A30" w:rsidP="000535EA">
            <w:pPr>
              <w:widowControl w:val="0"/>
              <w:jc w:val="center"/>
              <w:rPr>
                <w:b/>
              </w:rPr>
            </w:pPr>
            <w:r w:rsidRPr="0090027C">
              <w:rPr>
                <w:b/>
              </w:rPr>
              <w:t>MECHANICAL</w:t>
            </w:r>
          </w:p>
        </w:tc>
      </w:tr>
      <w:tr w:rsidR="008C5A30" w:rsidRPr="0051719F" w14:paraId="7225733B" w14:textId="77777777" w:rsidTr="00D84861">
        <w:trPr>
          <w:gridAfter w:val="1"/>
          <w:wAfter w:w="3827" w:type="dxa"/>
        </w:trPr>
        <w:tc>
          <w:tcPr>
            <w:tcW w:w="6379" w:type="dxa"/>
            <w:tcBorders>
              <w:left w:val="nil"/>
              <w:bottom w:val="nil"/>
            </w:tcBorders>
          </w:tcPr>
          <w:p w14:paraId="3BC6E00A" w14:textId="77777777" w:rsidR="008C5A30" w:rsidRDefault="008C5A30" w:rsidP="000535EA">
            <w:pPr>
              <w:widowControl w:val="0"/>
              <w:rPr>
                <w:sz w:val="20"/>
                <w:szCs w:val="20"/>
              </w:rPr>
            </w:pPr>
          </w:p>
        </w:tc>
        <w:tc>
          <w:tcPr>
            <w:tcW w:w="5103" w:type="dxa"/>
            <w:shd w:val="clear" w:color="auto" w:fill="FFC000"/>
          </w:tcPr>
          <w:p w14:paraId="578DB354" w14:textId="77777777" w:rsidR="008C5A30" w:rsidRPr="00C838C8" w:rsidRDefault="008C5A30" w:rsidP="000535EA">
            <w:pPr>
              <w:widowControl w:val="0"/>
              <w:jc w:val="center"/>
              <w:rPr>
                <w:b/>
              </w:rPr>
            </w:pPr>
            <w:r w:rsidRPr="0090027C">
              <w:rPr>
                <w:b/>
              </w:rPr>
              <w:t>FOLLOW UP REGROWTH</w:t>
            </w:r>
          </w:p>
        </w:tc>
      </w:tr>
    </w:tbl>
    <w:p w14:paraId="21C296D8" w14:textId="77777777" w:rsidR="008C5A30" w:rsidRPr="00A441A5" w:rsidRDefault="008C5A30" w:rsidP="008C5A30">
      <w:pPr>
        <w:spacing w:after="0"/>
        <w:ind w:hanging="284"/>
        <w:rPr>
          <w:b/>
          <w:sz w:val="23"/>
          <w:szCs w:val="23"/>
        </w:rPr>
      </w:pPr>
      <w:r w:rsidRPr="00A441A5">
        <w:rPr>
          <w:b/>
          <w:sz w:val="23"/>
          <w:szCs w:val="23"/>
          <w:u w:val="single"/>
        </w:rPr>
        <w:t>Control Methods/Techniques</w:t>
      </w:r>
      <w:r w:rsidRPr="00A441A5">
        <w:rPr>
          <w:b/>
          <w:sz w:val="23"/>
          <w:szCs w:val="23"/>
        </w:rPr>
        <w:t xml:space="preserve">: </w:t>
      </w:r>
      <w:r w:rsidRPr="00A441A5">
        <w:rPr>
          <w:sz w:val="23"/>
          <w:szCs w:val="23"/>
        </w:rPr>
        <w:t>Combinations of the following methods are effective.</w:t>
      </w:r>
    </w:p>
    <w:p w14:paraId="4121B269" w14:textId="77777777" w:rsidR="00E53132" w:rsidRDefault="008C5A30" w:rsidP="008C5A30">
      <w:pPr>
        <w:tabs>
          <w:tab w:val="left" w:pos="284"/>
          <w:tab w:val="left" w:pos="709"/>
        </w:tabs>
        <w:spacing w:after="0"/>
        <w:ind w:left="-284"/>
        <w:jc w:val="both"/>
        <w:rPr>
          <w:spacing w:val="-12"/>
          <w:sz w:val="23"/>
          <w:szCs w:val="23"/>
        </w:rPr>
      </w:pPr>
      <w:r w:rsidRPr="00A441A5">
        <w:rPr>
          <w:b/>
          <w:sz w:val="23"/>
          <w:szCs w:val="23"/>
          <w:u w:val="single"/>
        </w:rPr>
        <w:t>Manual/Mechanical:</w:t>
      </w:r>
      <w:r w:rsidRPr="00A441A5">
        <w:rPr>
          <w:sz w:val="23"/>
          <w:szCs w:val="23"/>
        </w:rPr>
        <w:t xml:space="preserve"> Manual removal in winter when ground is moist. </w:t>
      </w:r>
      <w:r w:rsidRPr="00A441A5">
        <w:rPr>
          <w:w w:val="103"/>
          <w:sz w:val="23"/>
          <w:szCs w:val="23"/>
        </w:rPr>
        <w:t xml:space="preserve">Dig or pull them out using a tilted dozer blade, ripper tine/ point or a snig chain. </w:t>
      </w:r>
      <w:r w:rsidRPr="00A441A5">
        <w:rPr>
          <w:sz w:val="23"/>
          <w:szCs w:val="23"/>
        </w:rPr>
        <w:t>All</w:t>
      </w:r>
      <w:r w:rsidRPr="00A441A5">
        <w:rPr>
          <w:spacing w:val="-11"/>
          <w:sz w:val="23"/>
          <w:szCs w:val="23"/>
        </w:rPr>
        <w:t xml:space="preserve"> </w:t>
      </w:r>
      <w:r w:rsidRPr="00A441A5">
        <w:rPr>
          <w:spacing w:val="-2"/>
          <w:w w:val="103"/>
          <w:sz w:val="23"/>
          <w:szCs w:val="23"/>
        </w:rPr>
        <w:t>c</w:t>
      </w:r>
      <w:r w:rsidRPr="00A441A5">
        <w:rPr>
          <w:spacing w:val="1"/>
          <w:w w:val="103"/>
          <w:sz w:val="23"/>
          <w:szCs w:val="23"/>
        </w:rPr>
        <w:t>r</w:t>
      </w:r>
      <w:r w:rsidRPr="00A441A5">
        <w:rPr>
          <w:w w:val="103"/>
          <w:sz w:val="23"/>
          <w:szCs w:val="23"/>
        </w:rPr>
        <w:t>o</w:t>
      </w:r>
      <w:r w:rsidRPr="00A441A5">
        <w:rPr>
          <w:spacing w:val="-1"/>
          <w:w w:val="103"/>
          <w:sz w:val="23"/>
          <w:szCs w:val="23"/>
        </w:rPr>
        <w:t>w</w:t>
      </w:r>
      <w:r w:rsidRPr="00A441A5">
        <w:rPr>
          <w:w w:val="103"/>
          <w:sz w:val="23"/>
          <w:szCs w:val="23"/>
        </w:rPr>
        <w:t>n</w:t>
      </w:r>
      <w:r w:rsidRPr="00A441A5">
        <w:rPr>
          <w:spacing w:val="-12"/>
          <w:sz w:val="23"/>
          <w:szCs w:val="23"/>
        </w:rPr>
        <w:t xml:space="preserve"> </w:t>
      </w:r>
    </w:p>
    <w:p w14:paraId="44C64D19" w14:textId="77777777" w:rsidR="008C5A30" w:rsidRPr="00A441A5" w:rsidRDefault="008C5A30" w:rsidP="008C5A30">
      <w:pPr>
        <w:tabs>
          <w:tab w:val="left" w:pos="284"/>
          <w:tab w:val="left" w:pos="709"/>
        </w:tabs>
        <w:spacing w:after="0"/>
        <w:ind w:left="-284"/>
        <w:jc w:val="both"/>
        <w:rPr>
          <w:sz w:val="23"/>
          <w:szCs w:val="23"/>
        </w:rPr>
      </w:pPr>
      <w:r w:rsidRPr="00A441A5">
        <w:rPr>
          <w:spacing w:val="-2"/>
          <w:w w:val="103"/>
          <w:sz w:val="23"/>
          <w:szCs w:val="23"/>
        </w:rPr>
        <w:t>a</w:t>
      </w:r>
      <w:r w:rsidRPr="00A441A5">
        <w:rPr>
          <w:w w:val="103"/>
          <w:sz w:val="23"/>
          <w:szCs w:val="23"/>
        </w:rPr>
        <w:t>nd</w:t>
      </w:r>
      <w:r w:rsidRPr="00A441A5">
        <w:rPr>
          <w:spacing w:val="-12"/>
          <w:sz w:val="23"/>
          <w:szCs w:val="23"/>
        </w:rPr>
        <w:t xml:space="preserve"> </w:t>
      </w:r>
      <w:r w:rsidRPr="00A441A5">
        <w:rPr>
          <w:w w:val="103"/>
          <w:sz w:val="23"/>
          <w:szCs w:val="23"/>
        </w:rPr>
        <w:t>hea</w:t>
      </w:r>
      <w:r w:rsidRPr="00A441A5">
        <w:rPr>
          <w:spacing w:val="-2"/>
          <w:w w:val="103"/>
          <w:sz w:val="23"/>
          <w:szCs w:val="23"/>
        </w:rPr>
        <w:t>v</w:t>
      </w:r>
      <w:r w:rsidRPr="00A441A5">
        <w:rPr>
          <w:w w:val="103"/>
          <w:sz w:val="23"/>
          <w:szCs w:val="23"/>
        </w:rPr>
        <w:t>y</w:t>
      </w:r>
      <w:r w:rsidRPr="00A441A5">
        <w:rPr>
          <w:spacing w:val="-12"/>
          <w:sz w:val="23"/>
          <w:szCs w:val="23"/>
        </w:rPr>
        <w:t xml:space="preserve"> </w:t>
      </w:r>
      <w:r w:rsidRPr="00A441A5">
        <w:rPr>
          <w:spacing w:val="1"/>
          <w:w w:val="103"/>
          <w:sz w:val="23"/>
          <w:szCs w:val="23"/>
        </w:rPr>
        <w:t>r</w:t>
      </w:r>
      <w:r w:rsidRPr="00A441A5">
        <w:rPr>
          <w:w w:val="103"/>
          <w:sz w:val="23"/>
          <w:szCs w:val="23"/>
        </w:rPr>
        <w:t>oot</w:t>
      </w:r>
      <w:r w:rsidRPr="00A441A5">
        <w:rPr>
          <w:spacing w:val="-11"/>
          <w:sz w:val="23"/>
          <w:szCs w:val="23"/>
        </w:rPr>
        <w:t xml:space="preserve"> </w:t>
      </w:r>
      <w:r w:rsidRPr="00A441A5">
        <w:rPr>
          <w:spacing w:val="-1"/>
          <w:w w:val="103"/>
          <w:sz w:val="23"/>
          <w:szCs w:val="23"/>
        </w:rPr>
        <w:t>m</w:t>
      </w:r>
      <w:r w:rsidRPr="00A441A5">
        <w:rPr>
          <w:spacing w:val="-2"/>
          <w:w w:val="103"/>
          <w:sz w:val="23"/>
          <w:szCs w:val="23"/>
        </w:rPr>
        <w:t>a</w:t>
      </w:r>
      <w:r w:rsidRPr="00A441A5">
        <w:rPr>
          <w:spacing w:val="1"/>
          <w:w w:val="103"/>
          <w:sz w:val="23"/>
          <w:szCs w:val="23"/>
        </w:rPr>
        <w:t>t</w:t>
      </w:r>
      <w:r w:rsidRPr="00A441A5">
        <w:rPr>
          <w:spacing w:val="-2"/>
          <w:w w:val="103"/>
          <w:sz w:val="23"/>
          <w:szCs w:val="23"/>
        </w:rPr>
        <w:t>e</w:t>
      </w:r>
      <w:r w:rsidRPr="00A441A5">
        <w:rPr>
          <w:spacing w:val="1"/>
          <w:w w:val="103"/>
          <w:sz w:val="23"/>
          <w:szCs w:val="23"/>
        </w:rPr>
        <w:t>r</w:t>
      </w:r>
      <w:r w:rsidRPr="00A441A5">
        <w:rPr>
          <w:spacing w:val="-1"/>
          <w:w w:val="103"/>
          <w:sz w:val="23"/>
          <w:szCs w:val="23"/>
        </w:rPr>
        <w:t>i</w:t>
      </w:r>
      <w:r w:rsidRPr="00A441A5">
        <w:rPr>
          <w:spacing w:val="-4"/>
          <w:w w:val="103"/>
          <w:sz w:val="23"/>
          <w:szCs w:val="23"/>
        </w:rPr>
        <w:t>a</w:t>
      </w:r>
      <w:r w:rsidRPr="00A441A5">
        <w:rPr>
          <w:w w:val="103"/>
          <w:sz w:val="23"/>
          <w:szCs w:val="23"/>
        </w:rPr>
        <w:t>l</w:t>
      </w:r>
      <w:r w:rsidRPr="00A441A5">
        <w:rPr>
          <w:spacing w:val="-15"/>
          <w:sz w:val="23"/>
          <w:szCs w:val="23"/>
        </w:rPr>
        <w:t xml:space="preserve"> </w:t>
      </w:r>
      <w:r w:rsidRPr="00A441A5">
        <w:rPr>
          <w:spacing w:val="-4"/>
          <w:w w:val="103"/>
          <w:sz w:val="23"/>
          <w:szCs w:val="23"/>
        </w:rPr>
        <w:t>m</w:t>
      </w:r>
      <w:r w:rsidRPr="00A441A5">
        <w:rPr>
          <w:spacing w:val="-2"/>
          <w:w w:val="103"/>
          <w:sz w:val="23"/>
          <w:szCs w:val="23"/>
        </w:rPr>
        <w:t>u</w:t>
      </w:r>
      <w:r w:rsidRPr="00A441A5">
        <w:rPr>
          <w:spacing w:val="-4"/>
          <w:w w:val="103"/>
          <w:sz w:val="23"/>
          <w:szCs w:val="23"/>
        </w:rPr>
        <w:t>s</w:t>
      </w:r>
      <w:r w:rsidRPr="00A441A5">
        <w:rPr>
          <w:w w:val="103"/>
          <w:sz w:val="23"/>
          <w:szCs w:val="23"/>
        </w:rPr>
        <w:t>t</w:t>
      </w:r>
      <w:r w:rsidRPr="00A441A5">
        <w:rPr>
          <w:spacing w:val="-15"/>
          <w:sz w:val="23"/>
          <w:szCs w:val="23"/>
        </w:rPr>
        <w:t xml:space="preserve"> </w:t>
      </w:r>
      <w:r w:rsidRPr="00A441A5">
        <w:rPr>
          <w:spacing w:val="-2"/>
          <w:w w:val="103"/>
          <w:sz w:val="23"/>
          <w:szCs w:val="23"/>
        </w:rPr>
        <w:t>b</w:t>
      </w:r>
      <w:r w:rsidRPr="00A441A5">
        <w:rPr>
          <w:w w:val="103"/>
          <w:sz w:val="23"/>
          <w:szCs w:val="23"/>
        </w:rPr>
        <w:t>e</w:t>
      </w:r>
      <w:r w:rsidRPr="00A441A5">
        <w:rPr>
          <w:spacing w:val="-16"/>
          <w:sz w:val="23"/>
          <w:szCs w:val="23"/>
        </w:rPr>
        <w:t xml:space="preserve"> </w:t>
      </w:r>
      <w:r w:rsidRPr="00A441A5">
        <w:rPr>
          <w:spacing w:val="-1"/>
          <w:w w:val="103"/>
          <w:sz w:val="23"/>
          <w:szCs w:val="23"/>
        </w:rPr>
        <w:t>r</w:t>
      </w:r>
      <w:r w:rsidRPr="00A441A5">
        <w:rPr>
          <w:spacing w:val="-4"/>
          <w:w w:val="103"/>
          <w:sz w:val="23"/>
          <w:szCs w:val="23"/>
        </w:rPr>
        <w:t>em</w:t>
      </w:r>
      <w:r w:rsidRPr="00A441A5">
        <w:rPr>
          <w:w w:val="103"/>
          <w:sz w:val="23"/>
          <w:szCs w:val="23"/>
        </w:rPr>
        <w:t>o</w:t>
      </w:r>
      <w:r w:rsidRPr="00A441A5">
        <w:rPr>
          <w:spacing w:val="-4"/>
          <w:w w:val="103"/>
          <w:sz w:val="23"/>
          <w:szCs w:val="23"/>
        </w:rPr>
        <w:t>ve</w:t>
      </w:r>
      <w:r w:rsidRPr="00A441A5">
        <w:rPr>
          <w:w w:val="103"/>
          <w:sz w:val="23"/>
          <w:szCs w:val="23"/>
        </w:rPr>
        <w:t>d</w:t>
      </w:r>
      <w:r w:rsidRPr="00A441A5">
        <w:rPr>
          <w:spacing w:val="-16"/>
          <w:sz w:val="23"/>
          <w:szCs w:val="23"/>
        </w:rPr>
        <w:t xml:space="preserve"> </w:t>
      </w:r>
      <w:r w:rsidRPr="00A441A5">
        <w:rPr>
          <w:spacing w:val="-2"/>
          <w:w w:val="103"/>
          <w:sz w:val="23"/>
          <w:szCs w:val="23"/>
        </w:rPr>
        <w:t>du</w:t>
      </w:r>
      <w:r w:rsidRPr="00A441A5">
        <w:rPr>
          <w:spacing w:val="-1"/>
          <w:w w:val="103"/>
          <w:sz w:val="23"/>
          <w:szCs w:val="23"/>
        </w:rPr>
        <w:t>ri</w:t>
      </w:r>
      <w:r w:rsidRPr="00A441A5">
        <w:rPr>
          <w:spacing w:val="-2"/>
          <w:w w:val="103"/>
          <w:sz w:val="23"/>
          <w:szCs w:val="23"/>
        </w:rPr>
        <w:t>n</w:t>
      </w:r>
      <w:r w:rsidRPr="00A441A5">
        <w:rPr>
          <w:w w:val="103"/>
          <w:sz w:val="23"/>
          <w:szCs w:val="23"/>
        </w:rPr>
        <w:t xml:space="preserve">g </w:t>
      </w:r>
      <w:r w:rsidRPr="00A441A5">
        <w:rPr>
          <w:spacing w:val="1"/>
          <w:w w:val="103"/>
          <w:sz w:val="23"/>
          <w:szCs w:val="23"/>
        </w:rPr>
        <w:t>t</w:t>
      </w:r>
      <w:r w:rsidRPr="00A441A5">
        <w:rPr>
          <w:w w:val="103"/>
          <w:sz w:val="23"/>
          <w:szCs w:val="23"/>
        </w:rPr>
        <w:t>h</w:t>
      </w:r>
      <w:r w:rsidRPr="00A441A5">
        <w:rPr>
          <w:spacing w:val="1"/>
          <w:w w:val="103"/>
          <w:sz w:val="23"/>
          <w:szCs w:val="23"/>
        </w:rPr>
        <w:t>i</w:t>
      </w:r>
      <w:r w:rsidRPr="00A441A5">
        <w:rPr>
          <w:w w:val="103"/>
          <w:sz w:val="23"/>
          <w:szCs w:val="23"/>
        </w:rPr>
        <w:t>s</w:t>
      </w:r>
      <w:r w:rsidRPr="00A441A5">
        <w:rPr>
          <w:sz w:val="23"/>
          <w:szCs w:val="23"/>
        </w:rPr>
        <w:t xml:space="preserve"> </w:t>
      </w:r>
      <w:r w:rsidRPr="00A441A5">
        <w:rPr>
          <w:w w:val="103"/>
          <w:sz w:val="23"/>
          <w:szCs w:val="23"/>
        </w:rPr>
        <w:t>p</w:t>
      </w:r>
      <w:r w:rsidRPr="00A441A5">
        <w:rPr>
          <w:spacing w:val="1"/>
          <w:w w:val="103"/>
          <w:sz w:val="23"/>
          <w:szCs w:val="23"/>
        </w:rPr>
        <w:t>r</w:t>
      </w:r>
      <w:r w:rsidRPr="00A441A5">
        <w:rPr>
          <w:w w:val="103"/>
          <w:sz w:val="23"/>
          <w:szCs w:val="23"/>
        </w:rPr>
        <w:t>o</w:t>
      </w:r>
      <w:r w:rsidRPr="00A441A5">
        <w:rPr>
          <w:spacing w:val="-2"/>
          <w:w w:val="103"/>
          <w:sz w:val="23"/>
          <w:szCs w:val="23"/>
        </w:rPr>
        <w:t>cess</w:t>
      </w:r>
      <w:r w:rsidRPr="00A441A5">
        <w:rPr>
          <w:sz w:val="23"/>
          <w:szCs w:val="23"/>
        </w:rPr>
        <w:t xml:space="preserve"> or suckering may occur. Burn the dry material the following season.</w:t>
      </w:r>
    </w:p>
    <w:p w14:paraId="06888197" w14:textId="77777777" w:rsidR="008C5A30" w:rsidRPr="00A441A5" w:rsidRDefault="008C5A30" w:rsidP="008C5A30">
      <w:pPr>
        <w:spacing w:after="0"/>
        <w:ind w:left="-284"/>
        <w:rPr>
          <w:sz w:val="23"/>
          <w:szCs w:val="23"/>
        </w:rPr>
      </w:pPr>
      <w:r w:rsidRPr="00A441A5">
        <w:rPr>
          <w:b/>
          <w:sz w:val="23"/>
          <w:szCs w:val="23"/>
          <w:u w:val="single"/>
        </w:rPr>
        <w:t>Chemicals</w:t>
      </w:r>
      <w:r w:rsidRPr="00A441A5">
        <w:rPr>
          <w:b/>
          <w:sz w:val="23"/>
          <w:szCs w:val="23"/>
        </w:rPr>
        <w:t>:</w:t>
      </w:r>
      <w:r w:rsidRPr="00A441A5">
        <w:rPr>
          <w:sz w:val="23"/>
          <w:szCs w:val="23"/>
        </w:rPr>
        <w:t xml:space="preserve"> There are a number of Registered Herbicides for use on African boxthorn for foliar and spot spraying, cut stump and basal bark methods.</w:t>
      </w:r>
    </w:p>
    <w:p w14:paraId="3DE0389A" w14:textId="59173113" w:rsidR="008C5A30" w:rsidRPr="00A441A5" w:rsidRDefault="008C5A30" w:rsidP="008C5A30">
      <w:pPr>
        <w:spacing w:after="0"/>
        <w:ind w:left="-284"/>
        <w:rPr>
          <w:b/>
          <w:sz w:val="23"/>
          <w:szCs w:val="23"/>
        </w:rPr>
      </w:pPr>
      <w:r w:rsidRPr="00A441A5">
        <w:rPr>
          <w:b/>
          <w:sz w:val="23"/>
          <w:szCs w:val="23"/>
          <w:u w:val="single"/>
        </w:rPr>
        <w:t>Cultural/Biological</w:t>
      </w:r>
      <w:r w:rsidRPr="00A441A5">
        <w:rPr>
          <w:b/>
          <w:sz w:val="23"/>
          <w:szCs w:val="23"/>
        </w:rPr>
        <w:t>:</w:t>
      </w:r>
      <w:r w:rsidRPr="00A441A5">
        <w:rPr>
          <w:sz w:val="23"/>
          <w:szCs w:val="23"/>
        </w:rPr>
        <w:t xml:space="preserve"> Currently, there are </w:t>
      </w:r>
      <w:r w:rsidRPr="00A441A5">
        <w:rPr>
          <w:sz w:val="23"/>
          <w:szCs w:val="23"/>
          <w:u w:val="single"/>
        </w:rPr>
        <w:t>no</w:t>
      </w:r>
      <w:r w:rsidRPr="00A441A5">
        <w:rPr>
          <w:sz w:val="23"/>
          <w:szCs w:val="23"/>
        </w:rPr>
        <w:t xml:space="preserve"> successful biological control agents for use on African boxthorn.</w:t>
      </w:r>
    </w:p>
    <w:p w14:paraId="5DE82F01" w14:textId="69C292FF" w:rsidR="008C5A30" w:rsidRDefault="00666DB2" w:rsidP="008C5A30">
      <w:pPr>
        <w:widowControl w:val="0"/>
        <w:rPr>
          <w:sz w:val="20"/>
          <w:szCs w:val="20"/>
        </w:rPr>
      </w:pPr>
      <w:r>
        <w:rPr>
          <w:b/>
          <w:bCs/>
          <w:noProof/>
          <w:lang w:eastAsia="en-AU"/>
        </w:rPr>
        <mc:AlternateContent>
          <mc:Choice Requires="wps">
            <w:drawing>
              <wp:anchor distT="0" distB="0" distL="114300" distR="114300" simplePos="0" relativeHeight="251658240" behindDoc="0" locked="0" layoutInCell="1" allowOverlap="1" wp14:anchorId="38E69F5A" wp14:editId="1F8C7CD0">
                <wp:simplePos x="0" y="0"/>
                <wp:positionH relativeFrom="column">
                  <wp:posOffset>-377190</wp:posOffset>
                </wp:positionH>
                <wp:positionV relativeFrom="paragraph">
                  <wp:posOffset>121285</wp:posOffset>
                </wp:positionV>
                <wp:extent cx="9909175" cy="26384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9909175"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4A5ED" w14:textId="77777777" w:rsidR="008C5A30" w:rsidRPr="00F47ED7" w:rsidRDefault="008C5A30" w:rsidP="008C5A30">
                            <w:pPr>
                              <w:widowControl w:val="0"/>
                              <w:spacing w:after="0" w:line="237" w:lineRule="auto"/>
                              <w:rPr>
                                <w:b/>
                                <w:bCs/>
                                <w:u w:val="single"/>
                              </w:rPr>
                            </w:pPr>
                            <w:r w:rsidRPr="00F47ED7">
                              <w:rPr>
                                <w:b/>
                                <w:bCs/>
                                <w:u w:val="single"/>
                              </w:rPr>
                              <w:t>Registered Herbicide Application Rates:</w:t>
                            </w:r>
                          </w:p>
                          <w:p w14:paraId="1897E515" w14:textId="46703990" w:rsidR="003058FF" w:rsidRDefault="003058FF" w:rsidP="00BB51E3">
                            <w:pPr>
                              <w:spacing w:after="0"/>
                              <w:rPr>
                                <w:iCs/>
                              </w:rPr>
                            </w:pPr>
                            <w:r w:rsidRPr="003058FF">
                              <w:t>Please refer to the</w:t>
                            </w:r>
                            <w:r w:rsidRPr="003058FF">
                              <w:rPr>
                                <w:b/>
                                <w:bCs/>
                              </w:rPr>
                              <w:t xml:space="preserve"> </w:t>
                            </w:r>
                            <w:r w:rsidRPr="003058FF">
                              <w:rPr>
                                <w:iCs/>
                              </w:rPr>
                              <w:t xml:space="preserve">NSW DPI Website </w:t>
                            </w:r>
                            <w:r>
                              <w:rPr>
                                <w:iCs/>
                              </w:rPr>
                              <w:t xml:space="preserve">NSW </w:t>
                            </w:r>
                            <w:r w:rsidRPr="003058FF">
                              <w:rPr>
                                <w:iCs/>
                              </w:rPr>
                              <w:t>WeedWise.</w:t>
                            </w:r>
                            <w:r w:rsidRPr="003058FF">
                              <w:rPr>
                                <w:i/>
                              </w:rPr>
                              <w:t xml:space="preserve"> </w:t>
                            </w:r>
                            <w:hyperlink r:id="rId10" w:history="1">
                              <w:r w:rsidRPr="00EF6617">
                                <w:rPr>
                                  <w:rStyle w:val="Hyperlink"/>
                                  <w:iCs/>
                                </w:rPr>
                                <w:t>https://weeds.dpi.nsw.gov.au</w:t>
                              </w:r>
                            </w:hyperlink>
                            <w:r>
                              <w:rPr>
                                <w:iCs/>
                              </w:rPr>
                              <w:t xml:space="preserve"> for </w:t>
                            </w:r>
                            <w:r w:rsidR="00E57276">
                              <w:rPr>
                                <w:iCs/>
                              </w:rPr>
                              <w:t xml:space="preserve">current </w:t>
                            </w:r>
                            <w:r>
                              <w:rPr>
                                <w:iCs/>
                              </w:rPr>
                              <w:t>up to date</w:t>
                            </w:r>
                            <w:r w:rsidR="00BB51E3">
                              <w:rPr>
                                <w:iCs/>
                              </w:rPr>
                              <w:t xml:space="preserve"> permits and</w:t>
                            </w:r>
                            <w:r>
                              <w:rPr>
                                <w:iCs/>
                              </w:rPr>
                              <w:t xml:space="preserve"> Registered Chemicals</w:t>
                            </w:r>
                            <w:r w:rsidR="00BB51E3">
                              <w:rPr>
                                <w:iCs/>
                              </w:rPr>
                              <w:t>.</w:t>
                            </w:r>
                          </w:p>
                          <w:p w14:paraId="26522D1D" w14:textId="5BA92BF3" w:rsidR="00BB51E3" w:rsidRPr="003058FF" w:rsidRDefault="00BB51E3" w:rsidP="00BB51E3">
                            <w:pPr>
                              <w:spacing w:after="0"/>
                              <w:rPr>
                                <w:iCs/>
                              </w:rPr>
                            </w:pPr>
                            <w:r>
                              <w:rPr>
                                <w:iCs/>
                              </w:rPr>
                              <w:t>Or to</w:t>
                            </w:r>
                            <w:r w:rsidRPr="003058FF">
                              <w:rPr>
                                <w:iCs/>
                              </w:rPr>
                              <w:t xml:space="preserve"> NSW Weed Control Handbook 2018 7</w:t>
                            </w:r>
                            <w:r w:rsidRPr="003058FF">
                              <w:rPr>
                                <w:iCs/>
                                <w:vertAlign w:val="superscript"/>
                              </w:rPr>
                              <w:t>th</w:t>
                            </w:r>
                            <w:r w:rsidRPr="003058FF">
                              <w:rPr>
                                <w:iCs/>
                              </w:rPr>
                              <w:t xml:space="preserve"> Edition</w:t>
                            </w:r>
                            <w:r>
                              <w:rPr>
                                <w:iCs/>
                              </w:rPr>
                              <w:t xml:space="preserve"> for Chemical Options.</w:t>
                            </w:r>
                          </w:p>
                          <w:p w14:paraId="2DA919D1" w14:textId="77777777" w:rsidR="008C5A30" w:rsidRPr="00F47ED7" w:rsidRDefault="008C5A30" w:rsidP="008C5A30">
                            <w:pPr>
                              <w:widowControl w:val="0"/>
                              <w:spacing w:after="0"/>
                              <w:rPr>
                                <w:b/>
                              </w:rPr>
                            </w:pPr>
                            <w:r w:rsidRPr="004B2587">
                              <w:rPr>
                                <w:b/>
                                <w:u w:val="single"/>
                              </w:rPr>
                              <w:t>Critical Comments</w:t>
                            </w:r>
                            <w:r w:rsidRPr="00F47ED7">
                              <w:rPr>
                                <w:b/>
                              </w:rPr>
                              <w:t xml:space="preserve">: </w:t>
                            </w:r>
                          </w:p>
                          <w:p w14:paraId="4B5041D0" w14:textId="77777777" w:rsidR="008C5A30" w:rsidRPr="00F47ED7" w:rsidRDefault="008C5A30" w:rsidP="008C5A30">
                            <w:pPr>
                              <w:pStyle w:val="ListParagraph"/>
                              <w:widowControl w:val="0"/>
                              <w:numPr>
                                <w:ilvl w:val="0"/>
                                <w:numId w:val="11"/>
                              </w:numPr>
                              <w:spacing w:after="0"/>
                            </w:pPr>
                            <w:r w:rsidRPr="00F47ED7">
                              <w:t xml:space="preserve">Apply when bushes have good leaf growth </w:t>
                            </w:r>
                            <w:r>
                              <w:t xml:space="preserve">and </w:t>
                            </w:r>
                            <w:r w:rsidRPr="00F47ED7">
                              <w:t>cover</w:t>
                            </w:r>
                            <w:r>
                              <w:t xml:space="preserve"> with</w:t>
                            </w:r>
                            <w:r w:rsidRPr="00F47ED7">
                              <w:t xml:space="preserve"> no leaf fall.</w:t>
                            </w:r>
                          </w:p>
                          <w:p w14:paraId="60F9AF10" w14:textId="77777777" w:rsidR="0067326F" w:rsidRDefault="0067326F" w:rsidP="008C5A30">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t xml:space="preserve"> </w:t>
                            </w:r>
                          </w:p>
                          <w:p w14:paraId="65BDE53B" w14:textId="77777777" w:rsidR="008C5A30" w:rsidRPr="00F47ED7" w:rsidRDefault="008C5A30" w:rsidP="008C5A30">
                            <w:pPr>
                              <w:pStyle w:val="ListParagraph"/>
                              <w:widowControl w:val="0"/>
                              <w:numPr>
                                <w:ilvl w:val="0"/>
                                <w:numId w:val="11"/>
                              </w:numPr>
                              <w:spacing w:after="0"/>
                            </w:pPr>
                            <w:r>
                              <w:t>Always read and fol</w:t>
                            </w:r>
                            <w:r w:rsidR="00CC7927">
                              <w:t xml:space="preserve">low the Label instructions and </w:t>
                            </w:r>
                            <w:r>
                              <w:t>SDS</w:t>
                            </w:r>
                            <w:r w:rsidRPr="00F47ED7">
                              <w:t xml:space="preserve"> of respective herbicides.</w:t>
                            </w:r>
                          </w:p>
                          <w:p w14:paraId="41100244" w14:textId="77777777" w:rsidR="008C5A30" w:rsidRPr="00E031AE" w:rsidRDefault="008C5A30" w:rsidP="008C5A30">
                            <w:pPr>
                              <w:spacing w:after="0"/>
                              <w:jc w:val="both"/>
                              <w:rPr>
                                <w:rFonts w:cs="Arial"/>
                                <w:b/>
                                <w:sz w:val="20"/>
                                <w:szCs w:val="20"/>
                                <w:lang w:val="en-US"/>
                              </w:rPr>
                            </w:pPr>
                            <w:r w:rsidRPr="00884B92">
                              <w:rPr>
                                <w:rFonts w:cs="Arial"/>
                                <w:b/>
                                <w:sz w:val="20"/>
                                <w:szCs w:val="20"/>
                                <w:u w:val="single"/>
                                <w:lang w:val="en-US"/>
                              </w:rPr>
                              <w:t>NOTE</w:t>
                            </w:r>
                            <w:r w:rsidRPr="00E031AE">
                              <w:rPr>
                                <w:rFonts w:cs="Arial"/>
                                <w:b/>
                                <w:sz w:val="20"/>
                                <w:szCs w:val="20"/>
                                <w:lang w:val="en-US"/>
                              </w:rPr>
                              <w:t xml:space="preserve">: </w:t>
                            </w:r>
                          </w:p>
                          <w:p w14:paraId="1E33D1E2" w14:textId="77777777" w:rsidR="008C5A30" w:rsidRPr="00FD0E94" w:rsidRDefault="008C5A30" w:rsidP="008C5A30">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use,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45078326" w14:textId="77777777" w:rsidR="008C5A30" w:rsidRPr="00FD0E94" w:rsidRDefault="008C5A30" w:rsidP="008C5A30">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Pr>
                                <w:rFonts w:cs="Arial"/>
                                <w:sz w:val="20"/>
                                <w:szCs w:val="20"/>
                              </w:rPr>
                              <w:t xml:space="preserve"> and Pesticide Regulation 20</w:t>
                            </w:r>
                            <w:r w:rsidR="00924C35">
                              <w:rPr>
                                <w:rFonts w:cs="Arial"/>
                                <w:sz w:val="20"/>
                                <w:szCs w:val="20"/>
                              </w:rPr>
                              <w:t>17</w:t>
                            </w:r>
                            <w:r>
                              <w:rPr>
                                <w:rFonts w:cs="Arial"/>
                                <w:sz w:val="20"/>
                                <w:szCs w:val="20"/>
                              </w:rPr>
                              <w:t>.</w:t>
                            </w:r>
                          </w:p>
                          <w:p w14:paraId="4C3F1D8C" w14:textId="77777777" w:rsidR="008C5A30" w:rsidRPr="00FD0E94" w:rsidRDefault="008C5A30" w:rsidP="008C5A30">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2C5D6E69" w14:textId="77777777" w:rsidR="008C5A30" w:rsidRPr="00E73016" w:rsidRDefault="008C5A30" w:rsidP="008C5A30">
                            <w:pPr>
                              <w:pStyle w:val="ListParagraph"/>
                              <w:numPr>
                                <w:ilvl w:val="0"/>
                                <w:numId w:val="7"/>
                              </w:numPr>
                              <w:spacing w:after="0"/>
                              <w:jc w:val="both"/>
                              <w:rPr>
                                <w:rFonts w:cs="Arial"/>
                                <w:sz w:val="20"/>
                                <w:szCs w:val="20"/>
                              </w:rPr>
                            </w:pPr>
                            <w:r w:rsidRPr="00FD0E94">
                              <w:rPr>
                                <w:rFonts w:cs="Arial"/>
                                <w:sz w:val="20"/>
                                <w:szCs w:val="20"/>
                                <w:lang w:val="en-US"/>
                              </w:rPr>
                              <w:t>Growth patterns and the changes to optimum treatment times will vary with seasonal conditions due to air temperature changes that may coincide with soil and moisture availability.</w:t>
                            </w:r>
                          </w:p>
                          <w:p w14:paraId="176170DD" w14:textId="77777777" w:rsidR="008C5A30" w:rsidRPr="00E031AE" w:rsidRDefault="008C5A30" w:rsidP="008C5A30">
                            <w:pPr>
                              <w:widowControl w:val="0"/>
                              <w:spacing w:after="0"/>
                              <w:rPr>
                                <w:b/>
                                <w:sz w:val="20"/>
                                <w:szCs w:val="20"/>
                              </w:rPr>
                            </w:pPr>
                            <w:r w:rsidRPr="00884B92">
                              <w:rPr>
                                <w:b/>
                                <w:sz w:val="20"/>
                                <w:szCs w:val="20"/>
                                <w:u w:val="single"/>
                              </w:rPr>
                              <w:t>Disclaimer</w:t>
                            </w:r>
                            <w:r>
                              <w:rPr>
                                <w:b/>
                                <w:sz w:val="20"/>
                                <w:szCs w:val="20"/>
                              </w:rPr>
                              <w:t>:</w:t>
                            </w:r>
                          </w:p>
                          <w:p w14:paraId="1033830A" w14:textId="77777777" w:rsidR="008C5A30" w:rsidRPr="00E031AE" w:rsidRDefault="008C5A30" w:rsidP="008C5A30">
                            <w:pPr>
                              <w:widowControl w:val="0"/>
                              <w:spacing w:after="0"/>
                              <w:rPr>
                                <w:sz w:val="20"/>
                                <w:szCs w:val="20"/>
                              </w:rPr>
                            </w:pP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on the basis of best available information. Users of this document must obtain their own</w:t>
                            </w:r>
                            <w:r>
                              <w:rPr>
                                <w:sz w:val="20"/>
                                <w:szCs w:val="20"/>
                              </w:rPr>
                              <w:t xml:space="preserve"> specific</w:t>
                            </w:r>
                            <w:r w:rsidRPr="00E031AE">
                              <w:rPr>
                                <w:sz w:val="20"/>
                                <w:szCs w:val="20"/>
                              </w:rPr>
                              <w:t xml:space="preserve">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9F5A" id="Text Box 6" o:spid="_x0000_s1033" type="#_x0000_t202" style="position:absolute;margin-left:-29.7pt;margin-top:9.55pt;width:780.25pt;height:2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OamAIAALo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" fillcolor="white [3201]" strokeweight=".5pt">
                <v:textbox>
                  <w:txbxContent>
                    <w:p w14:paraId="22E4A5ED" w14:textId="77777777" w:rsidR="008C5A30" w:rsidRPr="00F47ED7" w:rsidRDefault="008C5A30" w:rsidP="008C5A30">
                      <w:pPr>
                        <w:widowControl w:val="0"/>
                        <w:spacing w:after="0" w:line="237" w:lineRule="auto"/>
                        <w:rPr>
                          <w:b/>
                          <w:bCs/>
                          <w:u w:val="single"/>
                        </w:rPr>
                      </w:pPr>
                      <w:r w:rsidRPr="00F47ED7">
                        <w:rPr>
                          <w:b/>
                          <w:bCs/>
                          <w:u w:val="single"/>
                        </w:rPr>
                        <w:t>Registered Herbicide Application Rates:</w:t>
                      </w:r>
                    </w:p>
                    <w:p w14:paraId="1897E515" w14:textId="46703990" w:rsidR="003058FF" w:rsidRDefault="003058FF" w:rsidP="00BB51E3">
                      <w:pPr>
                        <w:spacing w:after="0"/>
                        <w:rPr>
                          <w:iCs/>
                        </w:rPr>
                      </w:pPr>
                      <w:r w:rsidRPr="003058FF">
                        <w:t>Please refer to the</w:t>
                      </w:r>
                      <w:r w:rsidRPr="003058FF">
                        <w:rPr>
                          <w:b/>
                          <w:bCs/>
                        </w:rPr>
                        <w:t xml:space="preserve"> </w:t>
                      </w:r>
                      <w:r w:rsidRPr="003058FF">
                        <w:rPr>
                          <w:iCs/>
                        </w:rPr>
                        <w:t xml:space="preserve">NSW DPI Website </w:t>
                      </w:r>
                      <w:r>
                        <w:rPr>
                          <w:iCs/>
                        </w:rPr>
                        <w:t xml:space="preserve">NSW </w:t>
                      </w:r>
                      <w:r w:rsidRPr="003058FF">
                        <w:rPr>
                          <w:iCs/>
                        </w:rPr>
                        <w:t>WeedWise.</w:t>
                      </w:r>
                      <w:r w:rsidRPr="003058FF">
                        <w:rPr>
                          <w:i/>
                        </w:rPr>
                        <w:t xml:space="preserve"> </w:t>
                      </w:r>
                      <w:hyperlink r:id="rId11" w:history="1">
                        <w:r w:rsidRPr="00EF6617">
                          <w:rPr>
                            <w:rStyle w:val="Hyperlink"/>
                            <w:iCs/>
                          </w:rPr>
                          <w:t>https://weeds.dpi.nsw.gov.au</w:t>
                        </w:r>
                      </w:hyperlink>
                      <w:r>
                        <w:rPr>
                          <w:iCs/>
                        </w:rPr>
                        <w:t xml:space="preserve"> for </w:t>
                      </w:r>
                      <w:r w:rsidR="00E57276">
                        <w:rPr>
                          <w:iCs/>
                        </w:rPr>
                        <w:t xml:space="preserve">current </w:t>
                      </w:r>
                      <w:r>
                        <w:rPr>
                          <w:iCs/>
                        </w:rPr>
                        <w:t>up to date</w:t>
                      </w:r>
                      <w:r w:rsidR="00BB51E3">
                        <w:rPr>
                          <w:iCs/>
                        </w:rPr>
                        <w:t xml:space="preserve"> permits and</w:t>
                      </w:r>
                      <w:r>
                        <w:rPr>
                          <w:iCs/>
                        </w:rPr>
                        <w:t xml:space="preserve"> Registered Chemicals</w:t>
                      </w:r>
                      <w:r w:rsidR="00BB51E3">
                        <w:rPr>
                          <w:iCs/>
                        </w:rPr>
                        <w:t>.</w:t>
                      </w:r>
                    </w:p>
                    <w:p w14:paraId="26522D1D" w14:textId="5BA92BF3" w:rsidR="00BB51E3" w:rsidRPr="003058FF" w:rsidRDefault="00BB51E3" w:rsidP="00BB51E3">
                      <w:pPr>
                        <w:spacing w:after="0"/>
                        <w:rPr>
                          <w:iCs/>
                        </w:rPr>
                      </w:pPr>
                      <w:r>
                        <w:rPr>
                          <w:iCs/>
                        </w:rPr>
                        <w:t>Or to</w:t>
                      </w:r>
                      <w:r w:rsidRPr="003058FF">
                        <w:rPr>
                          <w:iCs/>
                        </w:rPr>
                        <w:t xml:space="preserve"> NSW Weed Control Handbook 2018 7</w:t>
                      </w:r>
                      <w:r w:rsidRPr="003058FF">
                        <w:rPr>
                          <w:iCs/>
                          <w:vertAlign w:val="superscript"/>
                        </w:rPr>
                        <w:t>th</w:t>
                      </w:r>
                      <w:r w:rsidRPr="003058FF">
                        <w:rPr>
                          <w:iCs/>
                        </w:rPr>
                        <w:t xml:space="preserve"> Edition</w:t>
                      </w:r>
                      <w:r>
                        <w:rPr>
                          <w:iCs/>
                        </w:rPr>
                        <w:t xml:space="preserve"> for Chemical Options.</w:t>
                      </w:r>
                    </w:p>
                    <w:p w14:paraId="2DA919D1" w14:textId="77777777" w:rsidR="008C5A30" w:rsidRPr="00F47ED7" w:rsidRDefault="008C5A30" w:rsidP="008C5A30">
                      <w:pPr>
                        <w:widowControl w:val="0"/>
                        <w:spacing w:after="0"/>
                        <w:rPr>
                          <w:b/>
                        </w:rPr>
                      </w:pPr>
                      <w:r w:rsidRPr="004B2587">
                        <w:rPr>
                          <w:b/>
                          <w:u w:val="single"/>
                        </w:rPr>
                        <w:t>Critical Comments</w:t>
                      </w:r>
                      <w:r w:rsidRPr="00F47ED7">
                        <w:rPr>
                          <w:b/>
                        </w:rPr>
                        <w:t xml:space="preserve">: </w:t>
                      </w:r>
                    </w:p>
                    <w:p w14:paraId="4B5041D0" w14:textId="77777777" w:rsidR="008C5A30" w:rsidRPr="00F47ED7" w:rsidRDefault="008C5A30" w:rsidP="008C5A30">
                      <w:pPr>
                        <w:pStyle w:val="ListParagraph"/>
                        <w:widowControl w:val="0"/>
                        <w:numPr>
                          <w:ilvl w:val="0"/>
                          <w:numId w:val="11"/>
                        </w:numPr>
                        <w:spacing w:after="0"/>
                      </w:pPr>
                      <w:r w:rsidRPr="00F47ED7">
                        <w:t xml:space="preserve">Apply when bushes have good leaf growth </w:t>
                      </w:r>
                      <w:r>
                        <w:t xml:space="preserve">and </w:t>
                      </w:r>
                      <w:r w:rsidRPr="00F47ED7">
                        <w:t>cover</w:t>
                      </w:r>
                      <w:r>
                        <w:t xml:space="preserve"> with</w:t>
                      </w:r>
                      <w:r w:rsidRPr="00F47ED7">
                        <w:t xml:space="preserve"> no leaf fall.</w:t>
                      </w:r>
                    </w:p>
                    <w:p w14:paraId="60F9AF10" w14:textId="77777777" w:rsidR="0067326F" w:rsidRDefault="0067326F" w:rsidP="008C5A30">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t xml:space="preserve"> </w:t>
                      </w:r>
                    </w:p>
                    <w:p w14:paraId="65BDE53B" w14:textId="77777777" w:rsidR="008C5A30" w:rsidRPr="00F47ED7" w:rsidRDefault="008C5A30" w:rsidP="008C5A30">
                      <w:pPr>
                        <w:pStyle w:val="ListParagraph"/>
                        <w:widowControl w:val="0"/>
                        <w:numPr>
                          <w:ilvl w:val="0"/>
                          <w:numId w:val="11"/>
                        </w:numPr>
                        <w:spacing w:after="0"/>
                      </w:pPr>
                      <w:r>
                        <w:t>Always read and fol</w:t>
                      </w:r>
                      <w:r w:rsidR="00CC7927">
                        <w:t xml:space="preserve">low the Label instructions and </w:t>
                      </w:r>
                      <w:r>
                        <w:t>SDS</w:t>
                      </w:r>
                      <w:r w:rsidRPr="00F47ED7">
                        <w:t xml:space="preserve"> of respective herbicides.</w:t>
                      </w:r>
                    </w:p>
                    <w:p w14:paraId="41100244" w14:textId="77777777" w:rsidR="008C5A30" w:rsidRPr="00E031AE" w:rsidRDefault="008C5A30" w:rsidP="008C5A30">
                      <w:pPr>
                        <w:spacing w:after="0"/>
                        <w:jc w:val="both"/>
                        <w:rPr>
                          <w:rFonts w:cs="Arial"/>
                          <w:b/>
                          <w:sz w:val="20"/>
                          <w:szCs w:val="20"/>
                          <w:lang w:val="en-US"/>
                        </w:rPr>
                      </w:pPr>
                      <w:r w:rsidRPr="00884B92">
                        <w:rPr>
                          <w:rFonts w:cs="Arial"/>
                          <w:b/>
                          <w:sz w:val="20"/>
                          <w:szCs w:val="20"/>
                          <w:u w:val="single"/>
                          <w:lang w:val="en-US"/>
                        </w:rPr>
                        <w:t>NOTE</w:t>
                      </w:r>
                      <w:r w:rsidRPr="00E031AE">
                        <w:rPr>
                          <w:rFonts w:cs="Arial"/>
                          <w:b/>
                          <w:sz w:val="20"/>
                          <w:szCs w:val="20"/>
                          <w:lang w:val="en-US"/>
                        </w:rPr>
                        <w:t xml:space="preserve">: </w:t>
                      </w:r>
                    </w:p>
                    <w:p w14:paraId="1E33D1E2" w14:textId="77777777" w:rsidR="008C5A30" w:rsidRPr="00FD0E94" w:rsidRDefault="008C5A30" w:rsidP="008C5A30">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use,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45078326" w14:textId="77777777" w:rsidR="008C5A30" w:rsidRPr="00FD0E94" w:rsidRDefault="008C5A30" w:rsidP="008C5A30">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Pr>
                          <w:rFonts w:cs="Arial"/>
                          <w:sz w:val="20"/>
                          <w:szCs w:val="20"/>
                        </w:rPr>
                        <w:t xml:space="preserve"> and Pesticide Regulation 20</w:t>
                      </w:r>
                      <w:r w:rsidR="00924C35">
                        <w:rPr>
                          <w:rFonts w:cs="Arial"/>
                          <w:sz w:val="20"/>
                          <w:szCs w:val="20"/>
                        </w:rPr>
                        <w:t>17</w:t>
                      </w:r>
                      <w:r>
                        <w:rPr>
                          <w:rFonts w:cs="Arial"/>
                          <w:sz w:val="20"/>
                          <w:szCs w:val="20"/>
                        </w:rPr>
                        <w:t>.</w:t>
                      </w:r>
                    </w:p>
                    <w:p w14:paraId="4C3F1D8C" w14:textId="77777777" w:rsidR="008C5A30" w:rsidRPr="00FD0E94" w:rsidRDefault="008C5A30" w:rsidP="008C5A30">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2C5D6E69" w14:textId="77777777" w:rsidR="008C5A30" w:rsidRPr="00E73016" w:rsidRDefault="008C5A30" w:rsidP="008C5A30">
                      <w:pPr>
                        <w:pStyle w:val="ListParagraph"/>
                        <w:numPr>
                          <w:ilvl w:val="0"/>
                          <w:numId w:val="7"/>
                        </w:numPr>
                        <w:spacing w:after="0"/>
                        <w:jc w:val="both"/>
                        <w:rPr>
                          <w:rFonts w:cs="Arial"/>
                          <w:sz w:val="20"/>
                          <w:szCs w:val="20"/>
                        </w:rPr>
                      </w:pPr>
                      <w:r w:rsidRPr="00FD0E94">
                        <w:rPr>
                          <w:rFonts w:cs="Arial"/>
                          <w:sz w:val="20"/>
                          <w:szCs w:val="20"/>
                          <w:lang w:val="en-US"/>
                        </w:rPr>
                        <w:t>Growth patterns and the changes to optimum treatment times will vary with seasonal conditions due to air temperature changes that may coincide with soil and moisture availability.</w:t>
                      </w:r>
                    </w:p>
                    <w:p w14:paraId="176170DD" w14:textId="77777777" w:rsidR="008C5A30" w:rsidRPr="00E031AE" w:rsidRDefault="008C5A30" w:rsidP="008C5A30">
                      <w:pPr>
                        <w:widowControl w:val="0"/>
                        <w:spacing w:after="0"/>
                        <w:rPr>
                          <w:b/>
                          <w:sz w:val="20"/>
                          <w:szCs w:val="20"/>
                        </w:rPr>
                      </w:pPr>
                      <w:r w:rsidRPr="00884B92">
                        <w:rPr>
                          <w:b/>
                          <w:sz w:val="20"/>
                          <w:szCs w:val="20"/>
                          <w:u w:val="single"/>
                        </w:rPr>
                        <w:t>Disclaimer</w:t>
                      </w:r>
                      <w:r>
                        <w:rPr>
                          <w:b/>
                          <w:sz w:val="20"/>
                          <w:szCs w:val="20"/>
                        </w:rPr>
                        <w:t>:</w:t>
                      </w:r>
                    </w:p>
                    <w:p w14:paraId="1033830A" w14:textId="77777777" w:rsidR="008C5A30" w:rsidRPr="00E031AE" w:rsidRDefault="008C5A30" w:rsidP="008C5A30">
                      <w:pPr>
                        <w:widowControl w:val="0"/>
                        <w:spacing w:after="0"/>
                        <w:rPr>
                          <w:sz w:val="20"/>
                          <w:szCs w:val="20"/>
                        </w:rPr>
                      </w:pP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on the basis of best available information. Users of this document must obtain their own</w:t>
                      </w:r>
                      <w:r>
                        <w:rPr>
                          <w:sz w:val="20"/>
                          <w:szCs w:val="20"/>
                        </w:rPr>
                        <w:t xml:space="preserve"> specific</w:t>
                      </w:r>
                      <w:r w:rsidRPr="00E031AE">
                        <w:rPr>
                          <w:sz w:val="20"/>
                          <w:szCs w:val="20"/>
                        </w:rPr>
                        <w:t xml:space="preserve"> advice and conduct their own investigations and assessments of their individual circumstances.</w:t>
                      </w:r>
                    </w:p>
                  </w:txbxContent>
                </v:textbox>
              </v:shape>
            </w:pict>
          </mc:Fallback>
        </mc:AlternateContent>
      </w:r>
    </w:p>
    <w:p w14:paraId="2F602902" w14:textId="77777777" w:rsidR="008C5A30" w:rsidRDefault="008C5A30" w:rsidP="008C5A30">
      <w:pPr>
        <w:widowControl w:val="0"/>
        <w:rPr>
          <w:sz w:val="20"/>
          <w:szCs w:val="20"/>
        </w:rPr>
      </w:pPr>
    </w:p>
    <w:p w14:paraId="1711FDEE" w14:textId="77777777" w:rsidR="008C5A30" w:rsidRDefault="008C5A30" w:rsidP="008C5A30"/>
    <w:p w14:paraId="284762E3" w14:textId="77777777" w:rsidR="008C5A30" w:rsidRDefault="008C5A30" w:rsidP="008C5A30"/>
    <w:p w14:paraId="55A9669F" w14:textId="77777777" w:rsidR="008C5A30" w:rsidRDefault="008C5A30" w:rsidP="008C5A30"/>
    <w:p w14:paraId="5ED2B887" w14:textId="77777777" w:rsidR="008C5A30" w:rsidRDefault="008C5A30" w:rsidP="008C5A30"/>
    <w:p w14:paraId="54FDF9EB" w14:textId="77777777" w:rsidR="008C5A30" w:rsidRDefault="008C5A30" w:rsidP="008C5A30"/>
    <w:p w14:paraId="2E699546" w14:textId="77777777" w:rsidR="008C5A30" w:rsidRDefault="008C5A30" w:rsidP="008C5A30"/>
    <w:p w14:paraId="23905D4C" w14:textId="77777777" w:rsidR="008C5A30" w:rsidRDefault="008C5A30" w:rsidP="008C5A30"/>
    <w:p w14:paraId="7457EF4B" w14:textId="77777777" w:rsidR="008C5A30" w:rsidRDefault="008C5A30" w:rsidP="008C5A30"/>
    <w:tbl>
      <w:tblPr>
        <w:tblStyle w:val="TableGrid"/>
        <w:tblW w:w="0" w:type="auto"/>
        <w:tblInd w:w="-459" w:type="dxa"/>
        <w:tblLayout w:type="fixed"/>
        <w:tblLook w:val="04A0" w:firstRow="1" w:lastRow="0" w:firstColumn="1" w:lastColumn="0" w:noHBand="0" w:noVBand="1"/>
      </w:tblPr>
      <w:tblGrid>
        <w:gridCol w:w="10773"/>
        <w:gridCol w:w="4820"/>
      </w:tblGrid>
      <w:tr w:rsidR="000535EA" w14:paraId="0FBB075E" w14:textId="77777777" w:rsidTr="00D84861">
        <w:trPr>
          <w:trHeight w:val="1872"/>
        </w:trPr>
        <w:tc>
          <w:tcPr>
            <w:tcW w:w="10773" w:type="dxa"/>
          </w:tcPr>
          <w:p w14:paraId="6C840369" w14:textId="77777777" w:rsidR="000535EA" w:rsidRPr="00884B92" w:rsidRDefault="000535EA" w:rsidP="00451F8A">
            <w:pPr>
              <w:rPr>
                <w:b/>
                <w:u w:val="single"/>
              </w:rPr>
            </w:pPr>
            <w:r w:rsidRPr="00884B92">
              <w:rPr>
                <w:b/>
                <w:u w:val="single"/>
              </w:rPr>
              <w:t>Linkage to Plans/Strategies</w:t>
            </w:r>
          </w:p>
          <w:p w14:paraId="1F83B407" w14:textId="77777777" w:rsidR="00451F8A" w:rsidRPr="00E9654D" w:rsidRDefault="00451F8A" w:rsidP="00451F8A">
            <w:pPr>
              <w:pStyle w:val="ListParagraph"/>
              <w:numPr>
                <w:ilvl w:val="0"/>
                <w:numId w:val="4"/>
              </w:numPr>
              <w:rPr>
                <w:b/>
                <w:sz w:val="20"/>
                <w:szCs w:val="20"/>
              </w:rPr>
            </w:pPr>
            <w:r w:rsidRPr="00E9654D">
              <w:rPr>
                <w:sz w:val="20"/>
                <w:szCs w:val="20"/>
              </w:rPr>
              <w:t>North West Regional Strategic Weed Management Plan 2017-2022</w:t>
            </w:r>
          </w:p>
          <w:p w14:paraId="1A9E4524" w14:textId="77777777" w:rsidR="00451F8A" w:rsidRPr="00E9654D" w:rsidRDefault="00451F8A" w:rsidP="00451F8A">
            <w:pPr>
              <w:pStyle w:val="ListParagraph"/>
              <w:numPr>
                <w:ilvl w:val="0"/>
                <w:numId w:val="4"/>
              </w:numPr>
              <w:rPr>
                <w:sz w:val="20"/>
                <w:szCs w:val="20"/>
              </w:rPr>
            </w:pPr>
            <w:r w:rsidRPr="00E9654D">
              <w:rPr>
                <w:sz w:val="20"/>
                <w:szCs w:val="20"/>
              </w:rPr>
              <w:t>NSW Biosecurity Strategy 2013-2021</w:t>
            </w:r>
          </w:p>
          <w:p w14:paraId="44CF2C54" w14:textId="77777777" w:rsidR="00451F8A" w:rsidRPr="00E9654D" w:rsidRDefault="00451F8A" w:rsidP="00451F8A">
            <w:pPr>
              <w:pStyle w:val="ListParagraph"/>
              <w:numPr>
                <w:ilvl w:val="0"/>
                <w:numId w:val="4"/>
              </w:numPr>
              <w:rPr>
                <w:sz w:val="20"/>
                <w:szCs w:val="20"/>
              </w:rPr>
            </w:pPr>
            <w:r w:rsidRPr="00E9654D">
              <w:rPr>
                <w:sz w:val="20"/>
                <w:szCs w:val="20"/>
              </w:rPr>
              <w:t>NSW Biosecurity Act 2015</w:t>
            </w:r>
          </w:p>
          <w:p w14:paraId="5AE45979" w14:textId="77777777" w:rsidR="00451F8A" w:rsidRPr="00E9654D" w:rsidRDefault="00451F8A" w:rsidP="00451F8A">
            <w:pPr>
              <w:pStyle w:val="ListParagraph"/>
              <w:numPr>
                <w:ilvl w:val="0"/>
                <w:numId w:val="4"/>
              </w:numPr>
              <w:rPr>
                <w:sz w:val="20"/>
                <w:szCs w:val="20"/>
              </w:rPr>
            </w:pPr>
            <w:r w:rsidRPr="00E9654D">
              <w:rPr>
                <w:sz w:val="20"/>
                <w:szCs w:val="20"/>
              </w:rPr>
              <w:t>NSW Invasive Species Plan 2018- 2021</w:t>
            </w:r>
          </w:p>
          <w:p w14:paraId="05495153" w14:textId="77777777" w:rsidR="00451F8A" w:rsidRPr="00E9654D" w:rsidRDefault="00451F8A" w:rsidP="00451F8A">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68C192E0" w14:textId="77777777" w:rsidR="000535EA" w:rsidRPr="00884B92" w:rsidRDefault="000535EA" w:rsidP="00D84861">
            <w:pPr>
              <w:rPr>
                <w:b/>
                <w:u w:val="single"/>
              </w:rPr>
            </w:pPr>
            <w:r w:rsidRPr="00884B92">
              <w:rPr>
                <w:b/>
                <w:u w:val="single"/>
              </w:rPr>
              <w:t>References</w:t>
            </w:r>
          </w:p>
          <w:p w14:paraId="652C7E47" w14:textId="77777777" w:rsidR="000535EA" w:rsidRPr="006B53B2" w:rsidRDefault="00B012BC" w:rsidP="00D84861">
            <w:pPr>
              <w:pStyle w:val="ListParagraph"/>
              <w:numPr>
                <w:ilvl w:val="0"/>
                <w:numId w:val="4"/>
              </w:numPr>
              <w:rPr>
                <w:i/>
              </w:rPr>
            </w:pPr>
            <w:r>
              <w:rPr>
                <w:i/>
              </w:rPr>
              <w:t>NSW DPI Website /WeedW</w:t>
            </w:r>
            <w:r w:rsidR="000535EA" w:rsidRPr="006B53B2">
              <w:rPr>
                <w:i/>
              </w:rPr>
              <w:t xml:space="preserve">ise/ </w:t>
            </w:r>
            <w:r w:rsidR="00CC7927">
              <w:rPr>
                <w:i/>
              </w:rPr>
              <w:t>NSW</w:t>
            </w:r>
            <w:r w:rsidR="004E5720">
              <w:rPr>
                <w:i/>
              </w:rPr>
              <w:t xml:space="preserve"> Weed Control Handbook </w:t>
            </w:r>
            <w:r w:rsidR="00CC7927">
              <w:rPr>
                <w:i/>
              </w:rPr>
              <w:t xml:space="preserve">2018 </w:t>
            </w:r>
            <w:r w:rsidR="004E5720">
              <w:rPr>
                <w:i/>
              </w:rPr>
              <w:t>7</w:t>
            </w:r>
            <w:r w:rsidR="000535EA" w:rsidRPr="006B53B2">
              <w:rPr>
                <w:i/>
                <w:vertAlign w:val="superscript"/>
              </w:rPr>
              <w:t>th</w:t>
            </w:r>
            <w:r w:rsidR="000535EA" w:rsidRPr="006B53B2">
              <w:rPr>
                <w:i/>
              </w:rPr>
              <w:t xml:space="preserve"> Edition. </w:t>
            </w:r>
          </w:p>
          <w:p w14:paraId="76F56100" w14:textId="77777777" w:rsidR="000535EA" w:rsidRPr="006B53B2" w:rsidRDefault="000535EA" w:rsidP="00D84861">
            <w:pPr>
              <w:pStyle w:val="ListParagraph"/>
              <w:rPr>
                <w:sz w:val="16"/>
                <w:szCs w:val="16"/>
              </w:rPr>
            </w:pPr>
          </w:p>
        </w:tc>
        <w:tc>
          <w:tcPr>
            <w:tcW w:w="4820" w:type="dxa"/>
          </w:tcPr>
          <w:p w14:paraId="3E973CD4" w14:textId="77777777" w:rsidR="000535EA" w:rsidRPr="00F47ED7" w:rsidRDefault="000535EA" w:rsidP="00D84861">
            <w:pPr>
              <w:rPr>
                <w:b/>
              </w:rPr>
            </w:pPr>
            <w:r w:rsidRPr="00F47ED7">
              <w:rPr>
                <w:b/>
              </w:rPr>
              <w:t>For Further Information</w:t>
            </w:r>
            <w:r>
              <w:rPr>
                <w:b/>
              </w:rPr>
              <w:t xml:space="preserve"> contact</w:t>
            </w:r>
            <w:r w:rsidRPr="00F47ED7">
              <w:rPr>
                <w:b/>
              </w:rPr>
              <w:t>:</w:t>
            </w:r>
          </w:p>
          <w:p w14:paraId="4B05665C" w14:textId="77777777" w:rsidR="000535EA" w:rsidRDefault="000535EA" w:rsidP="00D84861">
            <w:r w:rsidRPr="00F47ED7">
              <w:t>Liverpool Plains Shire Council</w:t>
            </w:r>
            <w:r>
              <w:t>’s</w:t>
            </w:r>
          </w:p>
          <w:p w14:paraId="2934ACFE" w14:textId="77777777" w:rsidR="000535EA" w:rsidRPr="00F47ED7" w:rsidRDefault="000535EA" w:rsidP="00D84861">
            <w:r>
              <w:t>Authorised Officers –</w:t>
            </w:r>
            <w:r w:rsidR="00FC3C64">
              <w:t>W</w:t>
            </w:r>
            <w:r>
              <w:t>eeds.</w:t>
            </w:r>
          </w:p>
          <w:p w14:paraId="64DD5062" w14:textId="77777777" w:rsidR="000535EA" w:rsidRPr="00F47ED7" w:rsidRDefault="000535EA" w:rsidP="00D84861">
            <w:r w:rsidRPr="00F47ED7">
              <w:t>60 Station Street</w:t>
            </w:r>
          </w:p>
          <w:p w14:paraId="19619DB7" w14:textId="77777777" w:rsidR="000535EA" w:rsidRPr="00F47ED7" w:rsidRDefault="000535EA" w:rsidP="00D84861">
            <w:r w:rsidRPr="00F47ED7">
              <w:t>Quirindi NSW 2343</w:t>
            </w:r>
          </w:p>
          <w:p w14:paraId="50EC2E5A" w14:textId="77777777" w:rsidR="000535EA" w:rsidRPr="00365463" w:rsidRDefault="000535EA" w:rsidP="00D84861">
            <w:pPr>
              <w:rPr>
                <w:b/>
              </w:rPr>
            </w:pPr>
            <w:r w:rsidRPr="00F47ED7">
              <w:t>PH: (02)67461755</w:t>
            </w:r>
          </w:p>
        </w:tc>
      </w:tr>
    </w:tbl>
    <w:p w14:paraId="15165E5E" w14:textId="582D447C" w:rsidR="000535EA" w:rsidRDefault="000535EA" w:rsidP="000535EA">
      <w:r>
        <w:t>Document Last Updated:</w:t>
      </w:r>
      <w:r w:rsidR="00775FBC">
        <w:t>07</w:t>
      </w:r>
      <w:r w:rsidR="00C222A9">
        <w:t>-0</w:t>
      </w:r>
      <w:r w:rsidR="00775FBC">
        <w:t>9</w:t>
      </w:r>
      <w:r w:rsidR="00C222A9">
        <w:t>-202</w:t>
      </w:r>
      <w:r w:rsidR="00775FBC">
        <w:t>1</w:t>
      </w:r>
    </w:p>
    <w:sectPr w:rsidR="000535EA"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35EA"/>
    <w:rsid w:val="00056384"/>
    <w:rsid w:val="00063EDB"/>
    <w:rsid w:val="00094160"/>
    <w:rsid w:val="000A2972"/>
    <w:rsid w:val="000B1149"/>
    <w:rsid w:val="000B4AA6"/>
    <w:rsid w:val="000B5FE0"/>
    <w:rsid w:val="000B67FD"/>
    <w:rsid w:val="000C6A7D"/>
    <w:rsid w:val="000E40E5"/>
    <w:rsid w:val="000E69FA"/>
    <w:rsid w:val="00104944"/>
    <w:rsid w:val="00157AC7"/>
    <w:rsid w:val="00162A98"/>
    <w:rsid w:val="0017595C"/>
    <w:rsid w:val="00191A62"/>
    <w:rsid w:val="0019301C"/>
    <w:rsid w:val="00196CBB"/>
    <w:rsid w:val="001A2530"/>
    <w:rsid w:val="001C7B6A"/>
    <w:rsid w:val="001D283A"/>
    <w:rsid w:val="001E7EFB"/>
    <w:rsid w:val="00221311"/>
    <w:rsid w:val="00253093"/>
    <w:rsid w:val="00264140"/>
    <w:rsid w:val="00265D14"/>
    <w:rsid w:val="00266354"/>
    <w:rsid w:val="00296930"/>
    <w:rsid w:val="002B0B0D"/>
    <w:rsid w:val="002B7E63"/>
    <w:rsid w:val="002E23CF"/>
    <w:rsid w:val="003058FF"/>
    <w:rsid w:val="00317355"/>
    <w:rsid w:val="00323506"/>
    <w:rsid w:val="00324031"/>
    <w:rsid w:val="00344A2C"/>
    <w:rsid w:val="003522C3"/>
    <w:rsid w:val="00364AF6"/>
    <w:rsid w:val="00364CA1"/>
    <w:rsid w:val="00365463"/>
    <w:rsid w:val="00365542"/>
    <w:rsid w:val="003752EF"/>
    <w:rsid w:val="003858C7"/>
    <w:rsid w:val="00392F85"/>
    <w:rsid w:val="003D55AB"/>
    <w:rsid w:val="00402028"/>
    <w:rsid w:val="00423019"/>
    <w:rsid w:val="004423F4"/>
    <w:rsid w:val="004506CC"/>
    <w:rsid w:val="00451F8A"/>
    <w:rsid w:val="0045585E"/>
    <w:rsid w:val="004772CD"/>
    <w:rsid w:val="004907C2"/>
    <w:rsid w:val="004D7B6E"/>
    <w:rsid w:val="004E21F3"/>
    <w:rsid w:val="004E5720"/>
    <w:rsid w:val="004E6685"/>
    <w:rsid w:val="0050310A"/>
    <w:rsid w:val="0051719F"/>
    <w:rsid w:val="00523262"/>
    <w:rsid w:val="00557273"/>
    <w:rsid w:val="00563E04"/>
    <w:rsid w:val="005A6723"/>
    <w:rsid w:val="005C5E7F"/>
    <w:rsid w:val="005F0B18"/>
    <w:rsid w:val="00602615"/>
    <w:rsid w:val="00606325"/>
    <w:rsid w:val="00610157"/>
    <w:rsid w:val="00611252"/>
    <w:rsid w:val="006325D0"/>
    <w:rsid w:val="00634F92"/>
    <w:rsid w:val="00645BC3"/>
    <w:rsid w:val="0065631A"/>
    <w:rsid w:val="00666DB2"/>
    <w:rsid w:val="00671413"/>
    <w:rsid w:val="0067326F"/>
    <w:rsid w:val="00685A69"/>
    <w:rsid w:val="006B53B2"/>
    <w:rsid w:val="006D0B9E"/>
    <w:rsid w:val="006D7A98"/>
    <w:rsid w:val="006D7C71"/>
    <w:rsid w:val="006F62BE"/>
    <w:rsid w:val="00716678"/>
    <w:rsid w:val="0074133C"/>
    <w:rsid w:val="0074683E"/>
    <w:rsid w:val="00747D22"/>
    <w:rsid w:val="00775FBC"/>
    <w:rsid w:val="00780654"/>
    <w:rsid w:val="007A6CC3"/>
    <w:rsid w:val="007B767A"/>
    <w:rsid w:val="007D7ADC"/>
    <w:rsid w:val="007E168F"/>
    <w:rsid w:val="007F6CF5"/>
    <w:rsid w:val="0082471A"/>
    <w:rsid w:val="008352A7"/>
    <w:rsid w:val="0085163F"/>
    <w:rsid w:val="008556F9"/>
    <w:rsid w:val="008627B0"/>
    <w:rsid w:val="00875436"/>
    <w:rsid w:val="0087774E"/>
    <w:rsid w:val="00884DB8"/>
    <w:rsid w:val="0089491F"/>
    <w:rsid w:val="00896B38"/>
    <w:rsid w:val="008A301F"/>
    <w:rsid w:val="008C5A30"/>
    <w:rsid w:val="008D6F5B"/>
    <w:rsid w:val="008F5239"/>
    <w:rsid w:val="008F75C4"/>
    <w:rsid w:val="0090027C"/>
    <w:rsid w:val="00924C35"/>
    <w:rsid w:val="00926B45"/>
    <w:rsid w:val="00945B6F"/>
    <w:rsid w:val="00963DF4"/>
    <w:rsid w:val="00983FB0"/>
    <w:rsid w:val="0099158B"/>
    <w:rsid w:val="009A5BB0"/>
    <w:rsid w:val="009A6FEE"/>
    <w:rsid w:val="009B229F"/>
    <w:rsid w:val="009C3ABD"/>
    <w:rsid w:val="00A266D4"/>
    <w:rsid w:val="00A30142"/>
    <w:rsid w:val="00A3553C"/>
    <w:rsid w:val="00A36426"/>
    <w:rsid w:val="00A437D3"/>
    <w:rsid w:val="00A62024"/>
    <w:rsid w:val="00A80F78"/>
    <w:rsid w:val="00B012BC"/>
    <w:rsid w:val="00B52132"/>
    <w:rsid w:val="00B6567E"/>
    <w:rsid w:val="00B6722F"/>
    <w:rsid w:val="00BB3DAE"/>
    <w:rsid w:val="00BB51E3"/>
    <w:rsid w:val="00BD7FC3"/>
    <w:rsid w:val="00C17EDE"/>
    <w:rsid w:val="00C222A9"/>
    <w:rsid w:val="00C3258F"/>
    <w:rsid w:val="00C72828"/>
    <w:rsid w:val="00C73BE6"/>
    <w:rsid w:val="00C802D5"/>
    <w:rsid w:val="00C82FC1"/>
    <w:rsid w:val="00C838C8"/>
    <w:rsid w:val="00C922D3"/>
    <w:rsid w:val="00CA164A"/>
    <w:rsid w:val="00CB5657"/>
    <w:rsid w:val="00CC7927"/>
    <w:rsid w:val="00CF1F2A"/>
    <w:rsid w:val="00CF5791"/>
    <w:rsid w:val="00D06008"/>
    <w:rsid w:val="00D25D90"/>
    <w:rsid w:val="00D872CD"/>
    <w:rsid w:val="00DE0957"/>
    <w:rsid w:val="00DF0A9C"/>
    <w:rsid w:val="00E031AE"/>
    <w:rsid w:val="00E20F29"/>
    <w:rsid w:val="00E2555D"/>
    <w:rsid w:val="00E368FB"/>
    <w:rsid w:val="00E53132"/>
    <w:rsid w:val="00E57276"/>
    <w:rsid w:val="00E73016"/>
    <w:rsid w:val="00E81A4B"/>
    <w:rsid w:val="00E91FB8"/>
    <w:rsid w:val="00F01897"/>
    <w:rsid w:val="00F04A5D"/>
    <w:rsid w:val="00F47ED7"/>
    <w:rsid w:val="00F66925"/>
    <w:rsid w:val="00F739D8"/>
    <w:rsid w:val="00F83203"/>
    <w:rsid w:val="00F97775"/>
    <w:rsid w:val="00F97CB2"/>
    <w:rsid w:val="00FB490A"/>
    <w:rsid w:val="00FC2405"/>
    <w:rsid w:val="00FC3C64"/>
    <w:rsid w:val="00FD0E94"/>
    <w:rsid w:val="00FD7BD5"/>
    <w:rsid w:val="00FE0F3F"/>
    <w:rsid w:val="00FE310D"/>
    <w:rsid w:val="00FE61B6"/>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E6EB"/>
  <w15:docId w15:val="{8E29BC6A-24B8-44E0-B426-36C443A4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Hyperlink">
    <w:name w:val="Hyperlink"/>
    <w:basedOn w:val="DefaultParagraphFont"/>
    <w:uiPriority w:val="99"/>
    <w:unhideWhenUsed/>
    <w:rsid w:val="003058FF"/>
    <w:rPr>
      <w:color w:val="0000FF" w:themeColor="hyperlink"/>
      <w:u w:val="single"/>
    </w:rPr>
  </w:style>
  <w:style w:type="character" w:styleId="UnresolvedMention">
    <w:name w:val="Unresolved Mention"/>
    <w:basedOn w:val="DefaultParagraphFont"/>
    <w:uiPriority w:val="99"/>
    <w:semiHidden/>
    <w:unhideWhenUsed/>
    <w:rsid w:val="0030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a/aa/African_boxthorn_fruit.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eds.dpi.nsw.gov.au" TargetMode="Externa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AD57-CEB6-4306-9D6B-5B9B98CA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2017-12-04T04:00:00Z</cp:lastPrinted>
  <dcterms:created xsi:type="dcterms:W3CDTF">2021-09-14T22:41:00Z</dcterms:created>
  <dcterms:modified xsi:type="dcterms:W3CDTF">2021-09-14T22:41:00Z</dcterms:modified>
</cp:coreProperties>
</file>