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7440" w14:textId="77777777" w:rsidR="000B5FE0" w:rsidRDefault="002A20B6" w:rsidP="000B5FE0">
      <w:pPr>
        <w:ind w:hanging="851"/>
      </w:pPr>
      <w:bookmarkStart w:id="0" w:name="_GoBack"/>
      <w:bookmarkEnd w:id="0"/>
      <w:r>
        <w:rPr>
          <w:noProof/>
          <w:lang w:eastAsia="en-AU"/>
        </w:rPr>
        <mc:AlternateContent>
          <mc:Choice Requires="wps">
            <w:drawing>
              <wp:anchor distT="0" distB="0" distL="114300" distR="114300" simplePos="0" relativeHeight="251701248" behindDoc="0" locked="0" layoutInCell="1" allowOverlap="1" wp14:anchorId="5A92087B" wp14:editId="2F5C3339">
                <wp:simplePos x="0" y="0"/>
                <wp:positionH relativeFrom="column">
                  <wp:posOffset>6366510</wp:posOffset>
                </wp:positionH>
                <wp:positionV relativeFrom="paragraph">
                  <wp:posOffset>1310005</wp:posOffset>
                </wp:positionV>
                <wp:extent cx="3333115" cy="2162175"/>
                <wp:effectExtent l="0" t="0" r="19685" b="28575"/>
                <wp:wrapNone/>
                <wp:docPr id="11" name="Text Box 11"/>
                <wp:cNvGraphicFramePr/>
                <a:graphic xmlns:a="http://schemas.openxmlformats.org/drawingml/2006/main">
                  <a:graphicData uri="http://schemas.microsoft.com/office/word/2010/wordprocessingShape">
                    <wps:wsp>
                      <wps:cNvSpPr txBox="1"/>
                      <wps:spPr>
                        <a:xfrm>
                          <a:off x="0" y="0"/>
                          <a:ext cx="3333115"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917935" w14:textId="77777777" w:rsidR="00AA22AD" w:rsidRPr="00AA22AD" w:rsidRDefault="007340DA" w:rsidP="007340DA">
                            <w:pPr>
                              <w:widowControl w:val="0"/>
                              <w:spacing w:after="0"/>
                            </w:pPr>
                            <w:r w:rsidRPr="00AA22AD">
                              <w:rPr>
                                <w:noProof/>
                                <w:lang w:eastAsia="en-AU"/>
                              </w:rPr>
                              <w:drawing>
                                <wp:inline distT="0" distB="0" distL="0" distR="0" wp14:anchorId="644D49F5" wp14:editId="041B29DA">
                                  <wp:extent cx="3142918" cy="1885950"/>
                                  <wp:effectExtent l="0" t="0" r="635" b="0"/>
                                  <wp:docPr id="6" name="Picture 6" descr="C:\Users\amackenzie\Pictures\Mesquite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ckenzie\Pictures\Mesquite Flow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885" cy="1886531"/>
                                          </a:xfrm>
                                          <a:prstGeom prst="rect">
                                            <a:avLst/>
                                          </a:prstGeom>
                                          <a:noFill/>
                                          <a:ln>
                                            <a:noFill/>
                                          </a:ln>
                                        </pic:spPr>
                                      </pic:pic>
                                    </a:graphicData>
                                  </a:graphic>
                                </wp:inline>
                              </w:drawing>
                            </w:r>
                          </w:p>
                          <w:p w14:paraId="4EE39C47" w14:textId="77777777" w:rsidR="00F119F5" w:rsidRPr="007340DA" w:rsidRDefault="007340DA" w:rsidP="007A6CC3">
                            <w:pPr>
                              <w:widowControl w:val="0"/>
                              <w:tabs>
                                <w:tab w:val="left" w:pos="567"/>
                                <w:tab w:val="left" w:pos="1134"/>
                                <w:tab w:val="left" w:pos="1701"/>
                              </w:tabs>
                              <w:spacing w:after="0"/>
                              <w:ind w:left="142" w:right="-90" w:hanging="142"/>
                              <w:textboxTightWrap w:val="allLines"/>
                              <w:rPr>
                                <w:b/>
                                <w:sz w:val="20"/>
                                <w:szCs w:val="20"/>
                              </w:rPr>
                            </w:pPr>
                            <w:r w:rsidRPr="007340DA">
                              <w:rPr>
                                <w:b/>
                                <w:sz w:val="20"/>
                                <w:szCs w:val="20"/>
                              </w:rPr>
                              <w:t>Photo: Colin G Wilson</w:t>
                            </w:r>
                          </w:p>
                          <w:p w14:paraId="0CEF2836"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2087B" id="_x0000_t202" coordsize="21600,21600" o:spt="202" path="m,l,21600r21600,l21600,xe">
                <v:stroke joinstyle="miter"/>
                <v:path gradientshapeok="t" o:connecttype="rect"/>
              </v:shapetype>
              <v:shape id="Text Box 11" o:spid="_x0000_s1026" type="#_x0000_t202" style="position:absolute;margin-left:501.3pt;margin-top:103.15pt;width:262.45pt;height:17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" fillcolor="white [3201]" strokeweight=".5pt">
                <v:textbox>
                  <w:txbxContent>
                    <w:p w14:paraId="13917935" w14:textId="77777777" w:rsidR="00AA22AD" w:rsidRPr="00AA22AD" w:rsidRDefault="007340DA" w:rsidP="007340DA">
                      <w:pPr>
                        <w:widowControl w:val="0"/>
                        <w:spacing w:after="0"/>
                      </w:pPr>
                      <w:r w:rsidRPr="00AA22AD">
                        <w:rPr>
                          <w:noProof/>
                          <w:lang w:eastAsia="en-AU"/>
                        </w:rPr>
                        <w:drawing>
                          <wp:inline distT="0" distB="0" distL="0" distR="0" wp14:anchorId="644D49F5" wp14:editId="041B29DA">
                            <wp:extent cx="3142918" cy="1885950"/>
                            <wp:effectExtent l="0" t="0" r="635" b="0"/>
                            <wp:docPr id="6" name="Picture 6" descr="C:\Users\amackenzie\Pictures\Mesquite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ckenzie\Pictures\Mesquite Flow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885" cy="1886531"/>
                                    </a:xfrm>
                                    <a:prstGeom prst="rect">
                                      <a:avLst/>
                                    </a:prstGeom>
                                    <a:noFill/>
                                    <a:ln>
                                      <a:noFill/>
                                    </a:ln>
                                  </pic:spPr>
                                </pic:pic>
                              </a:graphicData>
                            </a:graphic>
                          </wp:inline>
                        </w:drawing>
                      </w:r>
                    </w:p>
                    <w:p w14:paraId="4EE39C47" w14:textId="77777777" w:rsidR="00F119F5" w:rsidRPr="007340DA" w:rsidRDefault="007340DA" w:rsidP="007A6CC3">
                      <w:pPr>
                        <w:widowControl w:val="0"/>
                        <w:tabs>
                          <w:tab w:val="left" w:pos="567"/>
                          <w:tab w:val="left" w:pos="1134"/>
                          <w:tab w:val="left" w:pos="1701"/>
                        </w:tabs>
                        <w:spacing w:after="0"/>
                        <w:ind w:left="142" w:right="-90" w:hanging="142"/>
                        <w:textboxTightWrap w:val="allLines"/>
                        <w:rPr>
                          <w:b/>
                          <w:sz w:val="20"/>
                          <w:szCs w:val="20"/>
                        </w:rPr>
                      </w:pPr>
                      <w:r w:rsidRPr="007340DA">
                        <w:rPr>
                          <w:b/>
                          <w:sz w:val="20"/>
                          <w:szCs w:val="20"/>
                        </w:rPr>
                        <w:t>Photo: Colin G Wilson</w:t>
                      </w:r>
                    </w:p>
                    <w:p w14:paraId="0CEF2836"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r>
        <w:rPr>
          <w:noProof/>
          <w:lang w:eastAsia="en-AU"/>
        </w:rPr>
        <mc:AlternateContent>
          <mc:Choice Requires="wps">
            <w:drawing>
              <wp:anchor distT="0" distB="0" distL="114300" distR="114300" simplePos="0" relativeHeight="251700224" behindDoc="0" locked="0" layoutInCell="1" allowOverlap="1" wp14:anchorId="7F25D1B1" wp14:editId="68EA7825">
                <wp:simplePos x="0" y="0"/>
                <wp:positionH relativeFrom="column">
                  <wp:posOffset>-377190</wp:posOffset>
                </wp:positionH>
                <wp:positionV relativeFrom="paragraph">
                  <wp:posOffset>1310005</wp:posOffset>
                </wp:positionV>
                <wp:extent cx="6743700" cy="13239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7437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FCFB26" w14:textId="77777777" w:rsidR="00FB6957" w:rsidRPr="00890E68" w:rsidRDefault="00724B3C" w:rsidP="00890E68">
                            <w:pPr>
                              <w:pStyle w:val="NormalWeb"/>
                              <w:rPr>
                                <w:rFonts w:ascii="Roboto" w:hAnsi="Roboto" w:cs="Arial"/>
                                <w:spacing w:val="-3"/>
                                <w:sz w:val="22"/>
                                <w:szCs w:val="22"/>
                              </w:rPr>
                            </w:pPr>
                            <w:r w:rsidRPr="00F861EE">
                              <w:rPr>
                                <w:b/>
                                <w:sz w:val="22"/>
                                <w:szCs w:val="22"/>
                                <w:u w:val="single"/>
                              </w:rPr>
                              <w:t>Mesquite</w:t>
                            </w:r>
                            <w:r w:rsidR="002A20B6">
                              <w:rPr>
                                <w:b/>
                                <w:sz w:val="22"/>
                                <w:szCs w:val="22"/>
                                <w:u w:val="single"/>
                              </w:rPr>
                              <w:t>:</w:t>
                            </w:r>
                            <w:r w:rsidR="00FB6957" w:rsidRPr="00F861EE">
                              <w:rPr>
                                <w:rFonts w:ascii="Roboto" w:hAnsi="Roboto" w:cs="Arial"/>
                                <w:spacing w:val="-3"/>
                                <w:sz w:val="22"/>
                                <w:szCs w:val="22"/>
                              </w:rPr>
                              <w:t xml:space="preserve"> </w:t>
                            </w:r>
                            <w:r w:rsidR="002A20B6">
                              <w:rPr>
                                <w:rFonts w:ascii="Roboto" w:hAnsi="Roboto" w:cs="Arial"/>
                                <w:spacing w:val="-3"/>
                                <w:sz w:val="22"/>
                                <w:szCs w:val="22"/>
                              </w:rPr>
                              <w:t>A</w:t>
                            </w:r>
                            <w:r w:rsidR="00FB6957" w:rsidRPr="00F861EE">
                              <w:rPr>
                                <w:rFonts w:ascii="Roboto" w:hAnsi="Roboto" w:cs="Arial"/>
                                <w:spacing w:val="-3"/>
                                <w:sz w:val="22"/>
                                <w:szCs w:val="22"/>
                              </w:rPr>
                              <w:t xml:space="preserve"> woody weed that invades open grasslands, rangelands and the banks of watercourses, forming thick, impenetrable, thorny thickets. Mesquite has a long lifecycle, very high seed production, the ability to survive </w:t>
                            </w:r>
                            <w:r w:rsidR="00890E68">
                              <w:rPr>
                                <w:rFonts w:ascii="Roboto" w:hAnsi="Roboto" w:cs="Arial"/>
                                <w:spacing w:val="-3"/>
                                <w:sz w:val="22"/>
                                <w:szCs w:val="22"/>
                              </w:rPr>
                              <w:t>droughts and long seed dormancy</w:t>
                            </w:r>
                            <w:r w:rsidR="00FB6957" w:rsidRPr="00F861EE">
                              <w:rPr>
                                <w:rFonts w:ascii="Roboto" w:hAnsi="Roboto" w:cs="Arial"/>
                                <w:spacing w:val="-3"/>
                                <w:sz w:val="22"/>
                                <w:szCs w:val="22"/>
                              </w:rPr>
                              <w:t xml:space="preserve">. </w:t>
                            </w:r>
                            <w:r w:rsidR="00FB6957" w:rsidRPr="00FB6957">
                              <w:rPr>
                                <w:rFonts w:ascii="Roboto" w:hAnsi="Roboto" w:cs="Arial"/>
                                <w:spacing w:val="-3"/>
                              </w:rPr>
                              <w:t>Mesquite is native to the America’s. It has become an invasive weed in many parts of the world</w:t>
                            </w:r>
                            <w:r w:rsidR="007340DA">
                              <w:rPr>
                                <w:rFonts w:ascii="Roboto" w:hAnsi="Roboto" w:cs="Arial"/>
                                <w:spacing w:val="-3"/>
                              </w:rPr>
                              <w:t>.</w:t>
                            </w:r>
                            <w:r w:rsidR="00FB6957" w:rsidRPr="00FB6957">
                              <w:rPr>
                                <w:rFonts w:ascii="Roboto" w:hAnsi="Roboto" w:cs="Arial"/>
                                <w:spacing w:val="-3"/>
                              </w:rPr>
                              <w:t xml:space="preserve"> </w:t>
                            </w:r>
                            <w:r w:rsidR="007340DA">
                              <w:rPr>
                                <w:rFonts w:ascii="Roboto" w:hAnsi="Roboto" w:cs="Arial"/>
                                <w:spacing w:val="-3"/>
                              </w:rPr>
                              <w:t xml:space="preserve"> </w:t>
                            </w:r>
                            <w:r w:rsidR="00FB6957" w:rsidRPr="00FB6957">
                              <w:rPr>
                                <w:rFonts w:ascii="Roboto" w:hAnsi="Roboto" w:cs="Arial"/>
                                <w:spacing w:val="-3"/>
                              </w:rPr>
                              <w:t>Originally planted as a fodder, shade and ornamental tree</w:t>
                            </w:r>
                            <w:r w:rsidR="00F11092">
                              <w:rPr>
                                <w:rFonts w:ascii="Roboto" w:hAnsi="Roboto" w:cs="Arial"/>
                                <w:spacing w:val="-3"/>
                              </w:rPr>
                              <w:t>s</w:t>
                            </w:r>
                            <w:r w:rsidR="00890E68">
                              <w:rPr>
                                <w:rFonts w:ascii="Roboto" w:hAnsi="Roboto" w:cs="Arial"/>
                                <w:spacing w:val="-3"/>
                              </w:rPr>
                              <w:t>.</w:t>
                            </w:r>
                            <w:r w:rsidR="00F11092">
                              <w:rPr>
                                <w:rFonts w:ascii="Roboto" w:hAnsi="Roboto" w:cs="Arial"/>
                                <w:spacing w:val="-3"/>
                              </w:rPr>
                              <w:t xml:space="preserve"> </w:t>
                            </w:r>
                            <w:r w:rsidR="00FB6957" w:rsidRPr="00FB6957">
                              <w:rPr>
                                <w:rFonts w:ascii="Roboto" w:hAnsi="Roboto" w:cs="Arial"/>
                                <w:spacing w:val="-3"/>
                              </w:rPr>
                              <w:t>It has now spread throughout Australia</w:t>
                            </w:r>
                            <w:r w:rsidR="0077616B">
                              <w:rPr>
                                <w:rFonts w:ascii="Roboto" w:hAnsi="Roboto" w:cs="Arial"/>
                                <w:spacing w:val="-3"/>
                              </w:rPr>
                              <w:t>.</w:t>
                            </w:r>
                            <w:r w:rsidR="007340DA">
                              <w:rPr>
                                <w:rFonts w:ascii="Roboto" w:hAnsi="Roboto" w:cs="Arial"/>
                                <w:spacing w:val="-3"/>
                              </w:rPr>
                              <w:t xml:space="preserve"> </w:t>
                            </w:r>
                            <w:r w:rsidR="00FB6957" w:rsidRPr="00FB6957">
                              <w:rPr>
                                <w:rFonts w:ascii="Roboto" w:hAnsi="Roboto" w:cs="Arial"/>
                                <w:spacing w:val="-3"/>
                              </w:rPr>
                              <w:t>In New South Wales (NSW), infestations of mesquite have mostly occurred throughout the Broken Hill and Milparinka areas, with isolated plants found in the south-western Riverina district and in the north-western areas of Gilgandra, Coonamble and Bourke. Mesquite has the potential to invade all areas of western NSW.</w:t>
                            </w:r>
                          </w:p>
                          <w:p w14:paraId="193BA7EA" w14:textId="77777777" w:rsidR="00FB6957" w:rsidRPr="00FB6957" w:rsidRDefault="00FB6957" w:rsidP="00FB6957">
                            <w:pPr>
                              <w:pStyle w:val="NormalWeb"/>
                              <w:rPr>
                                <w:rFonts w:ascii="Roboto" w:hAnsi="Roboto" w:cs="Arial"/>
                                <w:spacing w:val="-3"/>
                                <w:sz w:val="20"/>
                                <w:szCs w:val="20"/>
                              </w:rPr>
                            </w:pPr>
                          </w:p>
                          <w:p w14:paraId="20A57DF2" w14:textId="77777777" w:rsidR="00FB6957" w:rsidRDefault="00FB6957" w:rsidP="00FB6957">
                            <w:pPr>
                              <w:pStyle w:val="NormalWeb"/>
                              <w:rPr>
                                <w:rFonts w:ascii="Roboto" w:hAnsi="Roboto" w:cs="Arial"/>
                                <w:spacing w:val="-3"/>
                                <w:sz w:val="23"/>
                                <w:szCs w:val="23"/>
                              </w:rPr>
                            </w:pPr>
                          </w:p>
                          <w:p w14:paraId="07DD80C3" w14:textId="77777777" w:rsidR="001C3C43" w:rsidRPr="001C3C43" w:rsidRDefault="001C3C43" w:rsidP="001C3C43">
                            <w:pPr>
                              <w:spacing w:after="0" w:line="276" w:lineRule="auto"/>
                              <w:rPr>
                                <w:sz w:val="24"/>
                                <w:szCs w:val="24"/>
                              </w:rPr>
                            </w:pPr>
                          </w:p>
                          <w:p w14:paraId="57A17621" w14:textId="77777777" w:rsidR="00253093" w:rsidRPr="00094160" w:rsidRDefault="00253093" w:rsidP="00253093">
                            <w:pPr>
                              <w:spacing w:after="0"/>
                              <w:rPr>
                                <w: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5D1B1" id="Text Box 10" o:spid="_x0000_s1027" type="#_x0000_t202" style="position:absolute;margin-left:-29.7pt;margin-top:103.15pt;width:531pt;height:10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" fillcolor="white [3201]" strokeweight=".5pt">
                <v:textbox>
                  <w:txbxContent>
                    <w:p w14:paraId="19FCFB26" w14:textId="77777777" w:rsidR="00FB6957" w:rsidRPr="00890E68" w:rsidRDefault="00724B3C" w:rsidP="00890E68">
                      <w:pPr>
                        <w:pStyle w:val="NormalWeb"/>
                        <w:rPr>
                          <w:rFonts w:ascii="Roboto" w:hAnsi="Roboto" w:cs="Arial"/>
                          <w:spacing w:val="-3"/>
                          <w:sz w:val="22"/>
                          <w:szCs w:val="22"/>
                        </w:rPr>
                      </w:pPr>
                      <w:r w:rsidRPr="00F861EE">
                        <w:rPr>
                          <w:b/>
                          <w:sz w:val="22"/>
                          <w:szCs w:val="22"/>
                          <w:u w:val="single"/>
                        </w:rPr>
                        <w:t>Mesquite</w:t>
                      </w:r>
                      <w:r w:rsidR="002A20B6">
                        <w:rPr>
                          <w:b/>
                          <w:sz w:val="22"/>
                          <w:szCs w:val="22"/>
                          <w:u w:val="single"/>
                        </w:rPr>
                        <w:t>:</w:t>
                      </w:r>
                      <w:r w:rsidR="00FB6957" w:rsidRPr="00F861EE">
                        <w:rPr>
                          <w:rFonts w:ascii="Roboto" w:hAnsi="Roboto" w:cs="Arial"/>
                          <w:spacing w:val="-3"/>
                          <w:sz w:val="22"/>
                          <w:szCs w:val="22"/>
                        </w:rPr>
                        <w:t xml:space="preserve"> </w:t>
                      </w:r>
                      <w:r w:rsidR="002A20B6">
                        <w:rPr>
                          <w:rFonts w:ascii="Roboto" w:hAnsi="Roboto" w:cs="Arial"/>
                          <w:spacing w:val="-3"/>
                          <w:sz w:val="22"/>
                          <w:szCs w:val="22"/>
                        </w:rPr>
                        <w:t>A</w:t>
                      </w:r>
                      <w:r w:rsidR="00FB6957" w:rsidRPr="00F861EE">
                        <w:rPr>
                          <w:rFonts w:ascii="Roboto" w:hAnsi="Roboto" w:cs="Arial"/>
                          <w:spacing w:val="-3"/>
                          <w:sz w:val="22"/>
                          <w:szCs w:val="22"/>
                        </w:rPr>
                        <w:t xml:space="preserve"> woody weed that invades open grasslands, rangelands and the banks of watercourses, forming thick, impenetrable, thorny thickets. Mesquite has a long lifecycle, very high seed production, the ability to survive </w:t>
                      </w:r>
                      <w:r w:rsidR="00890E68">
                        <w:rPr>
                          <w:rFonts w:ascii="Roboto" w:hAnsi="Roboto" w:cs="Arial"/>
                          <w:spacing w:val="-3"/>
                          <w:sz w:val="22"/>
                          <w:szCs w:val="22"/>
                        </w:rPr>
                        <w:t>droughts and long seed dormancy</w:t>
                      </w:r>
                      <w:r w:rsidR="00FB6957" w:rsidRPr="00F861EE">
                        <w:rPr>
                          <w:rFonts w:ascii="Roboto" w:hAnsi="Roboto" w:cs="Arial"/>
                          <w:spacing w:val="-3"/>
                          <w:sz w:val="22"/>
                          <w:szCs w:val="22"/>
                        </w:rPr>
                        <w:t xml:space="preserve">. </w:t>
                      </w:r>
                      <w:r w:rsidR="00FB6957" w:rsidRPr="00FB6957">
                        <w:rPr>
                          <w:rFonts w:ascii="Roboto" w:hAnsi="Roboto" w:cs="Arial"/>
                          <w:spacing w:val="-3"/>
                        </w:rPr>
                        <w:t>Mesquite is native to the America’s. It has become an invasive weed in many parts of the world</w:t>
                      </w:r>
                      <w:r w:rsidR="007340DA">
                        <w:rPr>
                          <w:rFonts w:ascii="Roboto" w:hAnsi="Roboto" w:cs="Arial"/>
                          <w:spacing w:val="-3"/>
                        </w:rPr>
                        <w:t>.</w:t>
                      </w:r>
                      <w:r w:rsidR="00FB6957" w:rsidRPr="00FB6957">
                        <w:rPr>
                          <w:rFonts w:ascii="Roboto" w:hAnsi="Roboto" w:cs="Arial"/>
                          <w:spacing w:val="-3"/>
                        </w:rPr>
                        <w:t xml:space="preserve"> </w:t>
                      </w:r>
                      <w:r w:rsidR="007340DA">
                        <w:rPr>
                          <w:rFonts w:ascii="Roboto" w:hAnsi="Roboto" w:cs="Arial"/>
                          <w:spacing w:val="-3"/>
                        </w:rPr>
                        <w:t xml:space="preserve"> </w:t>
                      </w:r>
                      <w:r w:rsidR="00FB6957" w:rsidRPr="00FB6957">
                        <w:rPr>
                          <w:rFonts w:ascii="Roboto" w:hAnsi="Roboto" w:cs="Arial"/>
                          <w:spacing w:val="-3"/>
                        </w:rPr>
                        <w:t>Originally planted as a fodder, shade and ornamental tree</w:t>
                      </w:r>
                      <w:r w:rsidR="00F11092">
                        <w:rPr>
                          <w:rFonts w:ascii="Roboto" w:hAnsi="Roboto" w:cs="Arial"/>
                          <w:spacing w:val="-3"/>
                        </w:rPr>
                        <w:t>s</w:t>
                      </w:r>
                      <w:r w:rsidR="00890E68">
                        <w:rPr>
                          <w:rFonts w:ascii="Roboto" w:hAnsi="Roboto" w:cs="Arial"/>
                          <w:spacing w:val="-3"/>
                        </w:rPr>
                        <w:t>.</w:t>
                      </w:r>
                      <w:r w:rsidR="00F11092">
                        <w:rPr>
                          <w:rFonts w:ascii="Roboto" w:hAnsi="Roboto" w:cs="Arial"/>
                          <w:spacing w:val="-3"/>
                        </w:rPr>
                        <w:t xml:space="preserve"> </w:t>
                      </w:r>
                      <w:r w:rsidR="00FB6957" w:rsidRPr="00FB6957">
                        <w:rPr>
                          <w:rFonts w:ascii="Roboto" w:hAnsi="Roboto" w:cs="Arial"/>
                          <w:spacing w:val="-3"/>
                        </w:rPr>
                        <w:t>It has now spread throughout Australia</w:t>
                      </w:r>
                      <w:r w:rsidR="0077616B">
                        <w:rPr>
                          <w:rFonts w:ascii="Roboto" w:hAnsi="Roboto" w:cs="Arial"/>
                          <w:spacing w:val="-3"/>
                        </w:rPr>
                        <w:t>.</w:t>
                      </w:r>
                      <w:r w:rsidR="007340DA">
                        <w:rPr>
                          <w:rFonts w:ascii="Roboto" w:hAnsi="Roboto" w:cs="Arial"/>
                          <w:spacing w:val="-3"/>
                        </w:rPr>
                        <w:t xml:space="preserve"> </w:t>
                      </w:r>
                      <w:r w:rsidR="00FB6957" w:rsidRPr="00FB6957">
                        <w:rPr>
                          <w:rFonts w:ascii="Roboto" w:hAnsi="Roboto" w:cs="Arial"/>
                          <w:spacing w:val="-3"/>
                        </w:rPr>
                        <w:t>In New South Wales (NSW), infestations of mesquite have mostly occurred throughout the Broken Hill and Milparinka areas, with isolated plants found in the south-western Riverina district and in the north-western areas of Gilgandra, Coonamble and Bourke. Mesquite has the potential to invade all areas of western NSW.</w:t>
                      </w:r>
                    </w:p>
                    <w:p w14:paraId="193BA7EA" w14:textId="77777777" w:rsidR="00FB6957" w:rsidRPr="00FB6957" w:rsidRDefault="00FB6957" w:rsidP="00FB6957">
                      <w:pPr>
                        <w:pStyle w:val="NormalWeb"/>
                        <w:rPr>
                          <w:rFonts w:ascii="Roboto" w:hAnsi="Roboto" w:cs="Arial"/>
                          <w:spacing w:val="-3"/>
                          <w:sz w:val="20"/>
                          <w:szCs w:val="20"/>
                        </w:rPr>
                      </w:pPr>
                    </w:p>
                    <w:p w14:paraId="20A57DF2" w14:textId="77777777" w:rsidR="00FB6957" w:rsidRDefault="00FB6957" w:rsidP="00FB6957">
                      <w:pPr>
                        <w:pStyle w:val="NormalWeb"/>
                        <w:rPr>
                          <w:rFonts w:ascii="Roboto" w:hAnsi="Roboto" w:cs="Arial"/>
                          <w:spacing w:val="-3"/>
                          <w:sz w:val="23"/>
                          <w:szCs w:val="23"/>
                        </w:rPr>
                      </w:pPr>
                    </w:p>
                    <w:p w14:paraId="07DD80C3" w14:textId="77777777" w:rsidR="001C3C43" w:rsidRPr="001C3C43" w:rsidRDefault="001C3C43" w:rsidP="001C3C43">
                      <w:pPr>
                        <w:spacing w:after="0" w:line="276" w:lineRule="auto"/>
                        <w:rPr>
                          <w:sz w:val="24"/>
                          <w:szCs w:val="24"/>
                        </w:rPr>
                      </w:pPr>
                    </w:p>
                    <w:p w14:paraId="57A17621" w14:textId="77777777" w:rsidR="00253093" w:rsidRPr="00094160" w:rsidRDefault="00253093" w:rsidP="00253093">
                      <w:pPr>
                        <w:spacing w:after="0"/>
                        <w:rPr>
                          <w:b/>
                          <w:sz w:val="23"/>
                          <w:szCs w:val="23"/>
                        </w:rPr>
                      </w:pPr>
                    </w:p>
                  </w:txbxContent>
                </v:textbox>
              </v:shape>
            </w:pict>
          </mc:Fallback>
        </mc:AlternateContent>
      </w:r>
      <w:r w:rsidR="003F3EE3">
        <w:rPr>
          <w:noProof/>
          <w:lang w:eastAsia="en-AU"/>
        </w:rPr>
        <mc:AlternateContent>
          <mc:Choice Requires="wps">
            <w:drawing>
              <wp:anchor distT="0" distB="0" distL="114300" distR="114300" simplePos="0" relativeHeight="251659264" behindDoc="0" locked="0" layoutInCell="1" allowOverlap="1" wp14:anchorId="06102599" wp14:editId="347EFF40">
                <wp:simplePos x="0" y="0"/>
                <wp:positionH relativeFrom="column">
                  <wp:posOffset>3385185</wp:posOffset>
                </wp:positionH>
                <wp:positionV relativeFrom="paragraph">
                  <wp:posOffset>-4445</wp:posOffset>
                </wp:positionV>
                <wp:extent cx="6376035" cy="1266825"/>
                <wp:effectExtent l="0" t="0" r="247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1266825"/>
                        </a:xfrm>
                        <a:prstGeom prst="rect">
                          <a:avLst/>
                        </a:prstGeom>
                        <a:solidFill>
                          <a:srgbClr val="FFFFFF"/>
                        </a:solidFill>
                        <a:ln w="9525">
                          <a:solidFill>
                            <a:srgbClr val="000000"/>
                          </a:solidFill>
                          <a:miter lim="800000"/>
                          <a:headEnd/>
                          <a:tailEnd/>
                        </a:ln>
                      </wps:spPr>
                      <wps:txbx>
                        <w:txbxContent>
                          <w:p w14:paraId="24019526"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724B3C">
                              <w:rPr>
                                <w:b/>
                                <w:sz w:val="36"/>
                                <w:szCs w:val="36"/>
                                <w:u w:val="single"/>
                              </w:rPr>
                              <w:t>Mesquite</w:t>
                            </w:r>
                          </w:p>
                          <w:p w14:paraId="6BC3ABBE" w14:textId="77777777" w:rsidR="001C3C43" w:rsidRPr="001C3C43" w:rsidRDefault="001C3C43" w:rsidP="001C3C43">
                            <w:pPr>
                              <w:contextualSpacing/>
                              <w:rPr>
                                <w:sz w:val="24"/>
                                <w:szCs w:val="24"/>
                              </w:rPr>
                            </w:pPr>
                            <w:r w:rsidRPr="001C3C43">
                              <w:rPr>
                                <w:b/>
                                <w:sz w:val="24"/>
                                <w:szCs w:val="24"/>
                              </w:rPr>
                              <w:t>Botanical Name:</w:t>
                            </w:r>
                            <w:r w:rsidR="00724B3C">
                              <w:rPr>
                                <w:sz w:val="24"/>
                                <w:szCs w:val="24"/>
                              </w:rPr>
                              <w:t xml:space="preserve"> </w:t>
                            </w:r>
                            <w:r w:rsidR="00724B3C" w:rsidRPr="00870998">
                              <w:rPr>
                                <w:i/>
                                <w:sz w:val="24"/>
                                <w:szCs w:val="24"/>
                              </w:rPr>
                              <w:t>Mesquite (Prosopis species)</w:t>
                            </w:r>
                          </w:p>
                          <w:p w14:paraId="4CA0892A" w14:textId="77777777" w:rsidR="001C3C43" w:rsidRPr="001C3C43" w:rsidRDefault="001C3C43" w:rsidP="001C3C43">
                            <w:pPr>
                              <w:contextualSpacing/>
                              <w:rPr>
                                <w:sz w:val="34"/>
                                <w:szCs w:val="34"/>
                              </w:rPr>
                            </w:pPr>
                            <w:r w:rsidRPr="001C3C43">
                              <w:rPr>
                                <w:b/>
                                <w:sz w:val="24"/>
                                <w:szCs w:val="24"/>
                              </w:rPr>
                              <w:t>Common Names:</w:t>
                            </w:r>
                            <w:r w:rsidR="00724B3C">
                              <w:rPr>
                                <w:sz w:val="24"/>
                                <w:szCs w:val="24"/>
                              </w:rPr>
                              <w:t xml:space="preserve"> Mesquite</w:t>
                            </w:r>
                          </w:p>
                          <w:p w14:paraId="45BAF4E3" w14:textId="77777777" w:rsidR="000B5FE0" w:rsidRPr="006F62BE" w:rsidRDefault="001C3C43" w:rsidP="007340DA">
                            <w:pPr>
                              <w:contextualSpacing/>
                              <w:rPr>
                                <w:sz w:val="24"/>
                                <w:szCs w:val="24"/>
                              </w:rPr>
                            </w:pPr>
                            <w:r w:rsidRPr="001C3C43">
                              <w:rPr>
                                <w:b/>
                                <w:sz w:val="24"/>
                                <w:szCs w:val="24"/>
                              </w:rPr>
                              <w:t xml:space="preserve">State Priority Weeds Objective – </w:t>
                            </w:r>
                            <w:r w:rsidR="007340DA">
                              <w:rPr>
                                <w:rFonts w:cs="Frutiger LT Std 45 Light"/>
                                <w:b/>
                                <w:bCs/>
                                <w:color w:val="000000"/>
                                <w:sz w:val="20"/>
                                <w:szCs w:val="20"/>
                              </w:rPr>
                              <w:t xml:space="preserve">CONTAINMENT: </w:t>
                            </w:r>
                            <w:r w:rsidR="007340DA" w:rsidRPr="003A7230">
                              <w:rPr>
                                <w:rFonts w:cstheme="minorHAnsi"/>
                                <w:i/>
                                <w:iCs/>
                                <w:color w:val="000000"/>
                              </w:rPr>
                              <w:t xml:space="preserve">These weeds are widely distributed in the region. While broad scale elimination is not practicable, minimisation of the biosecurity risk posed </w:t>
                            </w:r>
                            <w:r w:rsidR="007340DA">
                              <w:rPr>
                                <w:rFonts w:cstheme="minorHAnsi"/>
                                <w:i/>
                                <w:iCs/>
                                <w:color w:val="000000"/>
                              </w:rPr>
                              <w:t xml:space="preserve">by </w:t>
                            </w:r>
                            <w:r w:rsidR="007340DA" w:rsidRPr="003A7230">
                              <w:rPr>
                                <w:rFonts w:cstheme="minorHAnsi"/>
                                <w:i/>
                                <w:iCs/>
                                <w:color w:val="000000"/>
                              </w:rPr>
                              <w:t>these weeds is reasonably practicable.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02599" id="Text Box 2" o:spid="_x0000_s1028" type="#_x0000_t202" style="position:absolute;margin-left:266.55pt;margin-top:-.35pt;width:502.0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">
                <v:textbox>
                  <w:txbxContent>
                    <w:p w14:paraId="24019526"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724B3C">
                        <w:rPr>
                          <w:b/>
                          <w:sz w:val="36"/>
                          <w:szCs w:val="36"/>
                          <w:u w:val="single"/>
                        </w:rPr>
                        <w:t>Mesquite</w:t>
                      </w:r>
                    </w:p>
                    <w:p w14:paraId="6BC3ABBE" w14:textId="77777777" w:rsidR="001C3C43" w:rsidRPr="001C3C43" w:rsidRDefault="001C3C43" w:rsidP="001C3C43">
                      <w:pPr>
                        <w:contextualSpacing/>
                        <w:rPr>
                          <w:sz w:val="24"/>
                          <w:szCs w:val="24"/>
                        </w:rPr>
                      </w:pPr>
                      <w:r w:rsidRPr="001C3C43">
                        <w:rPr>
                          <w:b/>
                          <w:sz w:val="24"/>
                          <w:szCs w:val="24"/>
                        </w:rPr>
                        <w:t>Botanical Name:</w:t>
                      </w:r>
                      <w:r w:rsidR="00724B3C">
                        <w:rPr>
                          <w:sz w:val="24"/>
                          <w:szCs w:val="24"/>
                        </w:rPr>
                        <w:t xml:space="preserve"> </w:t>
                      </w:r>
                      <w:r w:rsidR="00724B3C" w:rsidRPr="00870998">
                        <w:rPr>
                          <w:i/>
                          <w:sz w:val="24"/>
                          <w:szCs w:val="24"/>
                        </w:rPr>
                        <w:t>Mesquite (Prosopis species)</w:t>
                      </w:r>
                    </w:p>
                    <w:p w14:paraId="4CA0892A" w14:textId="77777777" w:rsidR="001C3C43" w:rsidRPr="001C3C43" w:rsidRDefault="001C3C43" w:rsidP="001C3C43">
                      <w:pPr>
                        <w:contextualSpacing/>
                        <w:rPr>
                          <w:sz w:val="34"/>
                          <w:szCs w:val="34"/>
                        </w:rPr>
                      </w:pPr>
                      <w:r w:rsidRPr="001C3C43">
                        <w:rPr>
                          <w:b/>
                          <w:sz w:val="24"/>
                          <w:szCs w:val="24"/>
                        </w:rPr>
                        <w:t>Common Names:</w:t>
                      </w:r>
                      <w:r w:rsidR="00724B3C">
                        <w:rPr>
                          <w:sz w:val="24"/>
                          <w:szCs w:val="24"/>
                        </w:rPr>
                        <w:t xml:space="preserve"> Mesquite</w:t>
                      </w:r>
                    </w:p>
                    <w:p w14:paraId="45BAF4E3" w14:textId="77777777" w:rsidR="000B5FE0" w:rsidRPr="006F62BE" w:rsidRDefault="001C3C43" w:rsidP="007340DA">
                      <w:pPr>
                        <w:contextualSpacing/>
                        <w:rPr>
                          <w:sz w:val="24"/>
                          <w:szCs w:val="24"/>
                        </w:rPr>
                      </w:pPr>
                      <w:r w:rsidRPr="001C3C43">
                        <w:rPr>
                          <w:b/>
                          <w:sz w:val="24"/>
                          <w:szCs w:val="24"/>
                        </w:rPr>
                        <w:t xml:space="preserve">State Priority Weeds Objective – </w:t>
                      </w:r>
                      <w:r w:rsidR="007340DA">
                        <w:rPr>
                          <w:rFonts w:cs="Frutiger LT Std 45 Light"/>
                          <w:b/>
                          <w:bCs/>
                          <w:color w:val="000000"/>
                          <w:sz w:val="20"/>
                          <w:szCs w:val="20"/>
                        </w:rPr>
                        <w:t xml:space="preserve">CONTAINMENT: </w:t>
                      </w:r>
                      <w:r w:rsidR="007340DA" w:rsidRPr="003A7230">
                        <w:rPr>
                          <w:rFonts w:cstheme="minorHAnsi"/>
                          <w:i/>
                          <w:iCs/>
                          <w:color w:val="000000"/>
                        </w:rPr>
                        <w:t xml:space="preserve">These weeds are widely distributed in the region. While broad scale elimination is not practicable, minimisation of the biosecurity risk posed </w:t>
                      </w:r>
                      <w:r w:rsidR="007340DA">
                        <w:rPr>
                          <w:rFonts w:cstheme="minorHAnsi"/>
                          <w:i/>
                          <w:iCs/>
                          <w:color w:val="000000"/>
                        </w:rPr>
                        <w:t xml:space="preserve">by </w:t>
                      </w:r>
                      <w:r w:rsidR="007340DA" w:rsidRPr="003A7230">
                        <w:rPr>
                          <w:rFonts w:cstheme="minorHAnsi"/>
                          <w:i/>
                          <w:iCs/>
                          <w:color w:val="000000"/>
                        </w:rPr>
                        <w:t>these weeds is reasonably practicable.</w:t>
                      </w:r>
                    </w:p>
                  </w:txbxContent>
                </v:textbox>
              </v:shape>
            </w:pict>
          </mc:Fallback>
        </mc:AlternateContent>
      </w:r>
      <w:r w:rsidR="007340DA">
        <w:rPr>
          <w:noProof/>
          <w:lang w:eastAsia="en-AU"/>
        </w:rPr>
        <w:t>+</w:t>
      </w:r>
      <w:r w:rsidR="0087774E" w:rsidRPr="0087774E">
        <w:rPr>
          <w:noProof/>
          <w:lang w:eastAsia="en-AU"/>
        </w:rPr>
        <w:t xml:space="preserve"> </w:t>
      </w:r>
      <w:r w:rsidR="0096625E">
        <w:rPr>
          <w:noProof/>
          <w:lang w:eastAsia="en-AU"/>
        </w:rPr>
        <w:drawing>
          <wp:inline distT="0" distB="0" distL="0" distR="0" wp14:anchorId="07131B96" wp14:editId="0315FB19">
            <wp:extent cx="1443023" cy="12001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588" cy="1211432"/>
                    </a:xfrm>
                    <a:prstGeom prst="rect">
                      <a:avLst/>
                    </a:prstGeom>
                  </pic:spPr>
                </pic:pic>
              </a:graphicData>
            </a:graphic>
          </wp:inline>
        </w:drawing>
      </w:r>
      <w:r w:rsidR="008F5239">
        <w:rPr>
          <w:noProof/>
          <w:lang w:eastAsia="en-AU"/>
        </w:rPr>
        <w:drawing>
          <wp:inline distT="0" distB="0" distL="0" distR="0" wp14:anchorId="7D4EAAFF" wp14:editId="4E02EC54">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8">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08E796F7" w14:textId="77777777" w:rsidR="00221311" w:rsidRDefault="00221311"/>
    <w:p w14:paraId="379741CC" w14:textId="77777777" w:rsidR="00221311" w:rsidRDefault="00221311"/>
    <w:p w14:paraId="40C3EE33" w14:textId="77777777" w:rsidR="000B5FE0" w:rsidRDefault="000B5FE0"/>
    <w:p w14:paraId="3795F21F" w14:textId="77777777" w:rsidR="00221311" w:rsidRDefault="00221311" w:rsidP="004423F4">
      <w:pPr>
        <w:tabs>
          <w:tab w:val="left" w:pos="10348"/>
        </w:tabs>
      </w:pPr>
    </w:p>
    <w:p w14:paraId="0E764FB4" w14:textId="77777777" w:rsidR="00221311" w:rsidRDefault="000C00FE">
      <w:r>
        <w:rPr>
          <w:noProof/>
          <w:lang w:eastAsia="en-AU"/>
        </w:rPr>
        <mc:AlternateContent>
          <mc:Choice Requires="wps">
            <w:drawing>
              <wp:anchor distT="0" distB="0" distL="114300" distR="114300" simplePos="0" relativeHeight="251660288" behindDoc="0" locked="0" layoutInCell="1" allowOverlap="1" wp14:anchorId="61312E73" wp14:editId="36CFED1C">
                <wp:simplePos x="0" y="0"/>
                <wp:positionH relativeFrom="column">
                  <wp:posOffset>-386715</wp:posOffset>
                </wp:positionH>
                <wp:positionV relativeFrom="paragraph">
                  <wp:posOffset>29210</wp:posOffset>
                </wp:positionV>
                <wp:extent cx="6686550" cy="7715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68655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AD5FC2" w14:textId="77777777" w:rsidR="00F119F5" w:rsidRPr="00557273" w:rsidRDefault="00F119F5" w:rsidP="00AA22AD">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sidR="00AA22AD">
                              <w:rPr>
                                <w:rFonts w:ascii="Roboto" w:hAnsi="Roboto"/>
                                <w:i/>
                                <w:iCs/>
                                <w:spacing w:val="-3"/>
                                <w:sz w:val="23"/>
                                <w:szCs w:val="23"/>
                              </w:rPr>
                              <w:t xml:space="preserve">All plants are regulated with a </w:t>
                            </w:r>
                            <w:r w:rsidR="00AA22AD">
                              <w:rPr>
                                <w:rFonts w:ascii="Roboto" w:hAnsi="Roboto"/>
                                <w:b/>
                                <w:bCs/>
                                <w:i/>
                                <w:iCs/>
                                <w:spacing w:val="-3"/>
                                <w:sz w:val="23"/>
                                <w:szCs w:val="23"/>
                              </w:rPr>
                              <w:t>general biosecurity duty</w:t>
                            </w:r>
                            <w:r w:rsidR="00AA22AD">
                              <w:rPr>
                                <w:rFonts w:ascii="Roboto" w:hAnsi="Roboto"/>
                                <w:i/>
                                <w:iCs/>
                                <w:spacing w:val="-3"/>
                                <w:sz w:val="23"/>
                                <w:szCs w:val="23"/>
                              </w:rPr>
                              <w:t xml:space="preserve"> to prevent, eliminate or minimise any biosecurity risk they may pose. Any person who deals with any plant, who knows (or ought to know) of any biosecurity risk, has a duty to ensure the risk is prevented, eliminated or minimised, so far as is reasonably practicable.</w:t>
                            </w:r>
                          </w:p>
                          <w:p w14:paraId="333F734A"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2E73" id="Text Box 9" o:spid="_x0000_s1029" type="#_x0000_t202" style="position:absolute;margin-left:-30.45pt;margin-top:2.3pt;width:52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" fillcolor="white [3201]" strokeweight=".5pt">
                <v:textbox>
                  <w:txbxContent>
                    <w:p w14:paraId="41AD5FC2" w14:textId="77777777" w:rsidR="00F119F5" w:rsidRPr="00557273" w:rsidRDefault="00F119F5" w:rsidP="00AA22AD">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sidR="00AA22AD">
                        <w:rPr>
                          <w:rFonts w:ascii="Roboto" w:hAnsi="Roboto"/>
                          <w:i/>
                          <w:iCs/>
                          <w:spacing w:val="-3"/>
                          <w:sz w:val="23"/>
                          <w:szCs w:val="23"/>
                        </w:rPr>
                        <w:t xml:space="preserve">All plants are regulated with a </w:t>
                      </w:r>
                      <w:r w:rsidR="00AA22AD">
                        <w:rPr>
                          <w:rFonts w:ascii="Roboto" w:hAnsi="Roboto"/>
                          <w:b/>
                          <w:bCs/>
                          <w:i/>
                          <w:iCs/>
                          <w:spacing w:val="-3"/>
                          <w:sz w:val="23"/>
                          <w:szCs w:val="23"/>
                        </w:rPr>
                        <w:t>general biosecurity duty</w:t>
                      </w:r>
                      <w:r w:rsidR="00AA22AD">
                        <w:rPr>
                          <w:rFonts w:ascii="Roboto" w:hAnsi="Roboto"/>
                          <w:i/>
                          <w:iCs/>
                          <w:spacing w:val="-3"/>
                          <w:sz w:val="23"/>
                          <w:szCs w:val="23"/>
                        </w:rPr>
                        <w:t xml:space="preserve"> to prevent, eliminate or minimise any biosecurity risk they may pose. Any person who deals with any plant, who knows (or ought to know) of any biosecurity risk, has a duty to ensure the risk is prevented, eliminated or minimised, so far as is reasonably practicable.</w:t>
                      </w:r>
                    </w:p>
                    <w:p w14:paraId="333F734A" w14:textId="77777777" w:rsidR="000B5FE0" w:rsidRPr="00557273" w:rsidRDefault="000B5FE0" w:rsidP="000B5FE0">
                      <w:pPr>
                        <w:rPr>
                          <w:sz w:val="23"/>
                          <w:szCs w:val="23"/>
                        </w:rPr>
                      </w:pPr>
                    </w:p>
                  </w:txbxContent>
                </v:textbox>
              </v:shape>
            </w:pict>
          </mc:Fallback>
        </mc:AlternateContent>
      </w:r>
    </w:p>
    <w:p w14:paraId="6BDC67F5" w14:textId="77777777" w:rsidR="00221311" w:rsidRDefault="00221311"/>
    <w:p w14:paraId="018D0B5B" w14:textId="77777777" w:rsidR="00F119F5" w:rsidRDefault="002A20B6" w:rsidP="00F119F5">
      <w:r>
        <w:rPr>
          <w:noProof/>
          <w:lang w:eastAsia="en-AU"/>
        </w:rPr>
        <mc:AlternateContent>
          <mc:Choice Requires="wps">
            <w:drawing>
              <wp:anchor distT="0" distB="0" distL="114300" distR="114300" simplePos="0" relativeHeight="251704320" behindDoc="0" locked="0" layoutInCell="1" allowOverlap="1" wp14:anchorId="61C82443" wp14:editId="5623F70E">
                <wp:simplePos x="0" y="0"/>
                <wp:positionH relativeFrom="margin">
                  <wp:posOffset>4890135</wp:posOffset>
                </wp:positionH>
                <wp:positionV relativeFrom="paragraph">
                  <wp:posOffset>281940</wp:posOffset>
                </wp:positionV>
                <wp:extent cx="4809490" cy="2447925"/>
                <wp:effectExtent l="0" t="0" r="101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2447925"/>
                        </a:xfrm>
                        <a:prstGeom prst="rect">
                          <a:avLst/>
                        </a:prstGeom>
                        <a:solidFill>
                          <a:srgbClr val="FFFFFF"/>
                        </a:solidFill>
                        <a:ln w="9525">
                          <a:solidFill>
                            <a:srgbClr val="000000"/>
                          </a:solidFill>
                          <a:miter lim="800000"/>
                          <a:headEnd/>
                          <a:tailEnd/>
                        </a:ln>
                      </wps:spPr>
                      <wps:txbx>
                        <w:txbxContent>
                          <w:p w14:paraId="5ED4ACAD" w14:textId="77777777" w:rsidR="000C00FE" w:rsidRDefault="0096625E" w:rsidP="000C00FE">
                            <w:pPr>
                              <w:spacing w:after="0"/>
                              <w:rPr>
                                <w:b/>
                                <w:sz w:val="23"/>
                                <w:szCs w:val="23"/>
                              </w:rPr>
                            </w:pPr>
                            <w:r>
                              <w:rPr>
                                <w:b/>
                                <w:sz w:val="23"/>
                                <w:szCs w:val="23"/>
                              </w:rPr>
                              <w:t>Liverpool</w:t>
                            </w:r>
                            <w:r w:rsidR="000C00FE">
                              <w:rPr>
                                <w:b/>
                                <w:sz w:val="23"/>
                                <w:szCs w:val="23"/>
                              </w:rPr>
                              <w:t xml:space="preserve"> </w:t>
                            </w:r>
                            <w:r w:rsidR="000C00FE" w:rsidRPr="00364CA1">
                              <w:rPr>
                                <w:b/>
                                <w:sz w:val="23"/>
                                <w:szCs w:val="23"/>
                              </w:rPr>
                              <w:t>Plains Shire</w:t>
                            </w:r>
                            <w:r w:rsidR="000C00FE">
                              <w:rPr>
                                <w:b/>
                                <w:sz w:val="23"/>
                                <w:szCs w:val="23"/>
                              </w:rPr>
                              <w:t xml:space="preserve"> Council</w:t>
                            </w:r>
                            <w:r w:rsidR="000C00FE" w:rsidRPr="00364CA1">
                              <w:rPr>
                                <w:b/>
                                <w:sz w:val="23"/>
                                <w:szCs w:val="23"/>
                              </w:rPr>
                              <w:t xml:space="preserve"> Local Control Requirements</w:t>
                            </w:r>
                          </w:p>
                          <w:p w14:paraId="1FF14AEE" w14:textId="77777777" w:rsidR="000C00FE" w:rsidRPr="00364CA1" w:rsidRDefault="000C00FE" w:rsidP="000C00FE">
                            <w:pPr>
                              <w:spacing w:after="0"/>
                              <w:rPr>
                                <w:b/>
                                <w:sz w:val="23"/>
                                <w:szCs w:val="23"/>
                              </w:rPr>
                            </w:pPr>
                          </w:p>
                          <w:p w14:paraId="06D45D63" w14:textId="77777777" w:rsidR="000C00FE" w:rsidRPr="00364CA1" w:rsidRDefault="000C00FE" w:rsidP="000C00FE">
                            <w:pPr>
                              <w:spacing w:after="0"/>
                              <w:rPr>
                                <w:sz w:val="23"/>
                                <w:szCs w:val="23"/>
                                <w:u w:val="single"/>
                              </w:rPr>
                            </w:pPr>
                            <w:r w:rsidRPr="00364CA1">
                              <w:rPr>
                                <w:sz w:val="23"/>
                                <w:szCs w:val="23"/>
                                <w:u w:val="single"/>
                              </w:rPr>
                              <w:t xml:space="preserve">Exclusion </w:t>
                            </w:r>
                            <w:r w:rsidR="0096625E">
                              <w:rPr>
                                <w:sz w:val="23"/>
                                <w:szCs w:val="23"/>
                                <w:u w:val="single"/>
                              </w:rPr>
                              <w:t>Z</w:t>
                            </w:r>
                            <w:r w:rsidRPr="00364CA1">
                              <w:rPr>
                                <w:sz w:val="23"/>
                                <w:szCs w:val="23"/>
                                <w:u w:val="single"/>
                              </w:rPr>
                              <w:t>one</w:t>
                            </w:r>
                            <w:r w:rsidR="0096625E">
                              <w:rPr>
                                <w:sz w:val="23"/>
                                <w:szCs w:val="23"/>
                                <w:u w:val="single"/>
                              </w:rPr>
                              <w:t xml:space="preserve"> in the Region</w:t>
                            </w:r>
                            <w:r w:rsidRPr="00364CA1">
                              <w:rPr>
                                <w:sz w:val="23"/>
                                <w:szCs w:val="23"/>
                                <w:u w:val="single"/>
                              </w:rPr>
                              <w:t xml:space="preserve"> </w:t>
                            </w:r>
                          </w:p>
                          <w:p w14:paraId="1C0F5909" w14:textId="77777777" w:rsidR="000C00FE" w:rsidRPr="00364CA1" w:rsidRDefault="000C00FE" w:rsidP="000C00FE">
                            <w:pPr>
                              <w:pStyle w:val="ListParagraph"/>
                              <w:numPr>
                                <w:ilvl w:val="0"/>
                                <w:numId w:val="16"/>
                              </w:numPr>
                              <w:spacing w:after="0"/>
                              <w:rPr>
                                <w:sz w:val="23"/>
                                <w:szCs w:val="23"/>
                              </w:rPr>
                            </w:pPr>
                            <w:r w:rsidRPr="00364CA1">
                              <w:rPr>
                                <w:sz w:val="23"/>
                                <w:szCs w:val="23"/>
                              </w:rPr>
                              <w:t>The land is kept free of the plant, and</w:t>
                            </w:r>
                          </w:p>
                          <w:p w14:paraId="13D77F58" w14:textId="77777777" w:rsidR="000C00FE" w:rsidRDefault="000C00FE" w:rsidP="000C00FE">
                            <w:pPr>
                              <w:pStyle w:val="ListParagraph"/>
                              <w:numPr>
                                <w:ilvl w:val="0"/>
                                <w:numId w:val="16"/>
                              </w:numPr>
                              <w:rPr>
                                <w:sz w:val="23"/>
                                <w:szCs w:val="23"/>
                              </w:rPr>
                            </w:pPr>
                            <w:r w:rsidRPr="00364CA1">
                              <w:rPr>
                                <w:sz w:val="23"/>
                                <w:szCs w:val="23"/>
                              </w:rPr>
                              <w:t>Land managers will mitigate the risk of the plant being introduced to their land.</w:t>
                            </w:r>
                          </w:p>
                          <w:p w14:paraId="4D3D1AF9"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82443" id="_x0000_s1030" type="#_x0000_t202" style="position:absolute;margin-left:385.05pt;margin-top:22.2pt;width:378.7pt;height:192.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">
                <v:textbox>
                  <w:txbxContent>
                    <w:p w14:paraId="5ED4ACAD" w14:textId="77777777" w:rsidR="000C00FE" w:rsidRDefault="0096625E" w:rsidP="000C00FE">
                      <w:pPr>
                        <w:spacing w:after="0"/>
                        <w:rPr>
                          <w:b/>
                          <w:sz w:val="23"/>
                          <w:szCs w:val="23"/>
                        </w:rPr>
                      </w:pPr>
                      <w:r>
                        <w:rPr>
                          <w:b/>
                          <w:sz w:val="23"/>
                          <w:szCs w:val="23"/>
                        </w:rPr>
                        <w:t>Liverpool</w:t>
                      </w:r>
                      <w:r w:rsidR="000C00FE">
                        <w:rPr>
                          <w:b/>
                          <w:sz w:val="23"/>
                          <w:szCs w:val="23"/>
                        </w:rPr>
                        <w:t xml:space="preserve"> </w:t>
                      </w:r>
                      <w:r w:rsidR="000C00FE" w:rsidRPr="00364CA1">
                        <w:rPr>
                          <w:b/>
                          <w:sz w:val="23"/>
                          <w:szCs w:val="23"/>
                        </w:rPr>
                        <w:t>Plains Shire</w:t>
                      </w:r>
                      <w:r w:rsidR="000C00FE">
                        <w:rPr>
                          <w:b/>
                          <w:sz w:val="23"/>
                          <w:szCs w:val="23"/>
                        </w:rPr>
                        <w:t xml:space="preserve"> Council</w:t>
                      </w:r>
                      <w:r w:rsidR="000C00FE" w:rsidRPr="00364CA1">
                        <w:rPr>
                          <w:b/>
                          <w:sz w:val="23"/>
                          <w:szCs w:val="23"/>
                        </w:rPr>
                        <w:t xml:space="preserve"> Local Control Requirements</w:t>
                      </w:r>
                    </w:p>
                    <w:p w14:paraId="1FF14AEE" w14:textId="77777777" w:rsidR="000C00FE" w:rsidRPr="00364CA1" w:rsidRDefault="000C00FE" w:rsidP="000C00FE">
                      <w:pPr>
                        <w:spacing w:after="0"/>
                        <w:rPr>
                          <w:b/>
                          <w:sz w:val="23"/>
                          <w:szCs w:val="23"/>
                        </w:rPr>
                      </w:pPr>
                    </w:p>
                    <w:p w14:paraId="06D45D63" w14:textId="77777777" w:rsidR="000C00FE" w:rsidRPr="00364CA1" w:rsidRDefault="000C00FE" w:rsidP="000C00FE">
                      <w:pPr>
                        <w:spacing w:after="0"/>
                        <w:rPr>
                          <w:sz w:val="23"/>
                          <w:szCs w:val="23"/>
                          <w:u w:val="single"/>
                        </w:rPr>
                      </w:pPr>
                      <w:r w:rsidRPr="00364CA1">
                        <w:rPr>
                          <w:sz w:val="23"/>
                          <w:szCs w:val="23"/>
                          <w:u w:val="single"/>
                        </w:rPr>
                        <w:t xml:space="preserve">Exclusion </w:t>
                      </w:r>
                      <w:r w:rsidR="0096625E">
                        <w:rPr>
                          <w:sz w:val="23"/>
                          <w:szCs w:val="23"/>
                          <w:u w:val="single"/>
                        </w:rPr>
                        <w:t>Z</w:t>
                      </w:r>
                      <w:r w:rsidRPr="00364CA1">
                        <w:rPr>
                          <w:sz w:val="23"/>
                          <w:szCs w:val="23"/>
                          <w:u w:val="single"/>
                        </w:rPr>
                        <w:t>one</w:t>
                      </w:r>
                      <w:r w:rsidR="0096625E">
                        <w:rPr>
                          <w:sz w:val="23"/>
                          <w:szCs w:val="23"/>
                          <w:u w:val="single"/>
                        </w:rPr>
                        <w:t xml:space="preserve"> in the Region</w:t>
                      </w:r>
                      <w:r w:rsidRPr="00364CA1">
                        <w:rPr>
                          <w:sz w:val="23"/>
                          <w:szCs w:val="23"/>
                          <w:u w:val="single"/>
                        </w:rPr>
                        <w:t xml:space="preserve"> </w:t>
                      </w:r>
                    </w:p>
                    <w:p w14:paraId="1C0F5909" w14:textId="77777777" w:rsidR="000C00FE" w:rsidRPr="00364CA1" w:rsidRDefault="000C00FE" w:rsidP="000C00FE">
                      <w:pPr>
                        <w:pStyle w:val="ListParagraph"/>
                        <w:numPr>
                          <w:ilvl w:val="0"/>
                          <w:numId w:val="16"/>
                        </w:numPr>
                        <w:spacing w:after="0"/>
                        <w:rPr>
                          <w:sz w:val="23"/>
                          <w:szCs w:val="23"/>
                        </w:rPr>
                      </w:pPr>
                      <w:r w:rsidRPr="00364CA1">
                        <w:rPr>
                          <w:sz w:val="23"/>
                          <w:szCs w:val="23"/>
                        </w:rPr>
                        <w:t>The land is kept free of the plant, and</w:t>
                      </w:r>
                    </w:p>
                    <w:p w14:paraId="13D77F58" w14:textId="77777777" w:rsidR="000C00FE" w:rsidRDefault="000C00FE" w:rsidP="000C00FE">
                      <w:pPr>
                        <w:pStyle w:val="ListParagraph"/>
                        <w:numPr>
                          <w:ilvl w:val="0"/>
                          <w:numId w:val="16"/>
                        </w:numPr>
                        <w:rPr>
                          <w:sz w:val="23"/>
                          <w:szCs w:val="23"/>
                        </w:rPr>
                      </w:pPr>
                      <w:r w:rsidRPr="00364CA1">
                        <w:rPr>
                          <w:sz w:val="23"/>
                          <w:szCs w:val="23"/>
                        </w:rPr>
                        <w:t>Land managers will mitigate the risk of the plant being introduced to their land.</w:t>
                      </w:r>
                    </w:p>
                    <w:p w14:paraId="4D3D1AF9" w14:textId="77777777" w:rsidR="00F119F5" w:rsidRDefault="00F119F5" w:rsidP="00F119F5"/>
                  </w:txbxContent>
                </v:textbox>
                <w10:wrap anchorx="margin"/>
              </v:shape>
            </w:pict>
          </mc:Fallback>
        </mc:AlternateContent>
      </w:r>
      <w:r>
        <w:rPr>
          <w:noProof/>
          <w:lang w:eastAsia="en-AU"/>
        </w:rPr>
        <mc:AlternateContent>
          <mc:Choice Requires="wps">
            <w:drawing>
              <wp:anchor distT="0" distB="0" distL="114300" distR="114300" simplePos="0" relativeHeight="251703296" behindDoc="0" locked="0" layoutInCell="1" allowOverlap="1" wp14:anchorId="3CC9B053" wp14:editId="207E2AA2">
                <wp:simplePos x="0" y="0"/>
                <wp:positionH relativeFrom="column">
                  <wp:posOffset>-367665</wp:posOffset>
                </wp:positionH>
                <wp:positionV relativeFrom="paragraph">
                  <wp:posOffset>281940</wp:posOffset>
                </wp:positionV>
                <wp:extent cx="5177790" cy="2447925"/>
                <wp:effectExtent l="0" t="0" r="2286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2447925"/>
                        </a:xfrm>
                        <a:prstGeom prst="rect">
                          <a:avLst/>
                        </a:prstGeom>
                        <a:solidFill>
                          <a:srgbClr val="FFFFFF"/>
                        </a:solidFill>
                        <a:ln w="9525">
                          <a:solidFill>
                            <a:srgbClr val="000000"/>
                          </a:solidFill>
                          <a:miter lim="800000"/>
                          <a:headEnd/>
                          <a:tailEnd/>
                        </a:ln>
                      </wps:spPr>
                      <wps:txbx>
                        <w:txbxContent>
                          <w:p w14:paraId="18EC1C6D" w14:textId="77777777" w:rsidR="0077616B" w:rsidRDefault="0077616B" w:rsidP="0077616B">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w:t>
                            </w:r>
                          </w:p>
                          <w:p w14:paraId="350B4363" w14:textId="77777777" w:rsidR="0077616B" w:rsidRPr="00056384" w:rsidRDefault="0077616B" w:rsidP="0077616B">
                            <w:pPr>
                              <w:spacing w:after="0"/>
                              <w:rPr>
                                <w:spacing w:val="-3"/>
                                <w:sz w:val="23"/>
                                <w:szCs w:val="23"/>
                              </w:rPr>
                            </w:pPr>
                            <w:r>
                              <w:rPr>
                                <w:spacing w:val="-3"/>
                                <w:sz w:val="23"/>
                                <w:szCs w:val="23"/>
                              </w:rPr>
                              <w:t xml:space="preserve">An </w:t>
                            </w:r>
                            <w:r w:rsidRPr="00CF5791">
                              <w:rPr>
                                <w:b/>
                                <w:spacing w:val="-3"/>
                                <w:sz w:val="23"/>
                                <w:szCs w:val="23"/>
                              </w:rPr>
                              <w:t>exclusion zone</w:t>
                            </w:r>
                            <w:r>
                              <w:rPr>
                                <w:spacing w:val="-3"/>
                                <w:sz w:val="23"/>
                                <w:szCs w:val="23"/>
                              </w:rPr>
                              <w:t xml:space="preserve"> is established for all lands in the region, except the </w:t>
                            </w:r>
                            <w:r w:rsidRPr="00830C1B">
                              <w:rPr>
                                <w:b/>
                                <w:spacing w:val="-3"/>
                                <w:sz w:val="23"/>
                                <w:szCs w:val="23"/>
                              </w:rPr>
                              <w:t>core infestation area</w:t>
                            </w:r>
                            <w:r>
                              <w:rPr>
                                <w:spacing w:val="-3"/>
                                <w:sz w:val="23"/>
                                <w:szCs w:val="23"/>
                              </w:rPr>
                              <w:t xml:space="preserve"> comprising lands within the Walgett Shire Council.</w:t>
                            </w:r>
                          </w:p>
                          <w:p w14:paraId="0C24F2E0" w14:textId="77777777" w:rsidR="0077616B" w:rsidRPr="00056384" w:rsidRDefault="0077616B" w:rsidP="0077616B">
                            <w:pPr>
                              <w:spacing w:after="0"/>
                              <w:rPr>
                                <w:b/>
                                <w:spacing w:val="-3"/>
                                <w:sz w:val="23"/>
                                <w:szCs w:val="23"/>
                              </w:rPr>
                            </w:pPr>
                            <w:r w:rsidRPr="00056384">
                              <w:rPr>
                                <w:b/>
                                <w:spacing w:val="-3"/>
                                <w:sz w:val="23"/>
                                <w:szCs w:val="23"/>
                              </w:rPr>
                              <w:t>Outcomes to demonstrate compliance with GBD</w:t>
                            </w:r>
                          </w:p>
                          <w:p w14:paraId="008640EA" w14:textId="77777777" w:rsidR="0077616B" w:rsidRDefault="0077616B" w:rsidP="0077616B">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3974F3B3" w14:textId="77777777" w:rsidR="0077616B" w:rsidRPr="00EF16F3" w:rsidRDefault="0077616B" w:rsidP="0077616B">
                            <w:pPr>
                              <w:spacing w:after="0"/>
                              <w:rPr>
                                <w:b/>
                                <w:spacing w:val="-3"/>
                                <w:sz w:val="23"/>
                                <w:szCs w:val="23"/>
                              </w:rPr>
                            </w:pPr>
                            <w:r w:rsidRPr="00EF16F3">
                              <w:rPr>
                                <w:b/>
                                <w:spacing w:val="-3"/>
                                <w:sz w:val="23"/>
                                <w:szCs w:val="23"/>
                              </w:rPr>
                              <w:t>Within Exclusion Zone:</w:t>
                            </w:r>
                            <w:r>
                              <w:rPr>
                                <w:b/>
                                <w:spacing w:val="-3"/>
                                <w:sz w:val="23"/>
                                <w:szCs w:val="23"/>
                              </w:rPr>
                              <w:t xml:space="preserve"> </w:t>
                            </w:r>
                            <w:r>
                              <w:rPr>
                                <w:spacing w:val="-3"/>
                                <w:sz w:val="23"/>
                                <w:szCs w:val="23"/>
                              </w:rPr>
                              <w:t>The plant is eradicated from the land and the land is kept free of the plant. Land Managers should prevent spread from their land. Land Managers should mitigate the risk of the plant being introduced to their land</w:t>
                            </w:r>
                          </w:p>
                          <w:p w14:paraId="56B5F7B0" w14:textId="77777777" w:rsidR="0077616B" w:rsidRDefault="0077616B" w:rsidP="0077616B">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1DEC0231" w14:textId="77777777" w:rsidR="00C95026" w:rsidRPr="00BB07E0" w:rsidRDefault="00C95026" w:rsidP="00C95026">
                            <w:pPr>
                              <w:pStyle w:val="Pa25"/>
                              <w:spacing w:before="40"/>
                              <w:rPr>
                                <w:rFonts w:ascii="Calibri" w:hAnsi="Calibri" w:cs="Calibri"/>
                                <w:i/>
                                <w:color w:val="000000"/>
                                <w:sz w:val="22"/>
                                <w:szCs w:val="22"/>
                              </w:rPr>
                            </w:pPr>
                            <w:r w:rsidRPr="00BB07E0">
                              <w:rPr>
                                <w:rFonts w:ascii="Calibri" w:hAnsi="Calibri" w:cs="Calibri"/>
                                <w:b/>
                                <w:bCs/>
                                <w:i/>
                                <w:iCs/>
                                <w:color w:val="000000"/>
                                <w:sz w:val="22"/>
                                <w:szCs w:val="22"/>
                              </w:rPr>
                              <w:t xml:space="preserve">Mandatory Measure (Division 8, Clause 33, Biosecurity Regulation 2017): </w:t>
                            </w:r>
                            <w:r w:rsidRPr="00BB07E0">
                              <w:rPr>
                                <w:rFonts w:ascii="Calibri" w:hAnsi="Calibri" w:cs="Calibri"/>
                                <w:i/>
                                <w:color w:val="000000"/>
                                <w:sz w:val="22"/>
                                <w:szCs w:val="22"/>
                              </w:rPr>
                              <w:t>A person must not import into the State or sell.</w:t>
                            </w:r>
                          </w:p>
                          <w:p w14:paraId="021CD0D2" w14:textId="77777777" w:rsidR="00B8165B" w:rsidRPr="00056384" w:rsidRDefault="00B8165B" w:rsidP="00AA22AD">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9B053" id="_x0000_s1031" type="#_x0000_t202" style="position:absolute;margin-left:-28.95pt;margin-top:22.2pt;width:407.7pt;height:19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">
                <v:textbox>
                  <w:txbxContent>
                    <w:p w14:paraId="18EC1C6D" w14:textId="77777777" w:rsidR="0077616B" w:rsidRDefault="0077616B" w:rsidP="0077616B">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w:t>
                      </w:r>
                    </w:p>
                    <w:p w14:paraId="350B4363" w14:textId="77777777" w:rsidR="0077616B" w:rsidRPr="00056384" w:rsidRDefault="0077616B" w:rsidP="0077616B">
                      <w:pPr>
                        <w:spacing w:after="0"/>
                        <w:rPr>
                          <w:spacing w:val="-3"/>
                          <w:sz w:val="23"/>
                          <w:szCs w:val="23"/>
                        </w:rPr>
                      </w:pPr>
                      <w:r>
                        <w:rPr>
                          <w:spacing w:val="-3"/>
                          <w:sz w:val="23"/>
                          <w:szCs w:val="23"/>
                        </w:rPr>
                        <w:t xml:space="preserve">An </w:t>
                      </w:r>
                      <w:r w:rsidRPr="00CF5791">
                        <w:rPr>
                          <w:b/>
                          <w:spacing w:val="-3"/>
                          <w:sz w:val="23"/>
                          <w:szCs w:val="23"/>
                        </w:rPr>
                        <w:t>exclusion zone</w:t>
                      </w:r>
                      <w:r>
                        <w:rPr>
                          <w:spacing w:val="-3"/>
                          <w:sz w:val="23"/>
                          <w:szCs w:val="23"/>
                        </w:rPr>
                        <w:t xml:space="preserve"> is established for all lands in the region, except the </w:t>
                      </w:r>
                      <w:r w:rsidRPr="00830C1B">
                        <w:rPr>
                          <w:b/>
                          <w:spacing w:val="-3"/>
                          <w:sz w:val="23"/>
                          <w:szCs w:val="23"/>
                        </w:rPr>
                        <w:t>core infestation area</w:t>
                      </w:r>
                      <w:r>
                        <w:rPr>
                          <w:spacing w:val="-3"/>
                          <w:sz w:val="23"/>
                          <w:szCs w:val="23"/>
                        </w:rPr>
                        <w:t xml:space="preserve"> comprising lands within the Walgett Shire Council.</w:t>
                      </w:r>
                    </w:p>
                    <w:p w14:paraId="0C24F2E0" w14:textId="77777777" w:rsidR="0077616B" w:rsidRPr="00056384" w:rsidRDefault="0077616B" w:rsidP="0077616B">
                      <w:pPr>
                        <w:spacing w:after="0"/>
                        <w:rPr>
                          <w:b/>
                          <w:spacing w:val="-3"/>
                          <w:sz w:val="23"/>
                          <w:szCs w:val="23"/>
                        </w:rPr>
                      </w:pPr>
                      <w:r w:rsidRPr="00056384">
                        <w:rPr>
                          <w:b/>
                          <w:spacing w:val="-3"/>
                          <w:sz w:val="23"/>
                          <w:szCs w:val="23"/>
                        </w:rPr>
                        <w:t>Outcomes to demonstrate compliance with GBD</w:t>
                      </w:r>
                    </w:p>
                    <w:p w14:paraId="008640EA" w14:textId="77777777" w:rsidR="0077616B" w:rsidRDefault="0077616B" w:rsidP="0077616B">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3974F3B3" w14:textId="77777777" w:rsidR="0077616B" w:rsidRPr="00EF16F3" w:rsidRDefault="0077616B" w:rsidP="0077616B">
                      <w:pPr>
                        <w:spacing w:after="0"/>
                        <w:rPr>
                          <w:b/>
                          <w:spacing w:val="-3"/>
                          <w:sz w:val="23"/>
                          <w:szCs w:val="23"/>
                        </w:rPr>
                      </w:pPr>
                      <w:r w:rsidRPr="00EF16F3">
                        <w:rPr>
                          <w:b/>
                          <w:spacing w:val="-3"/>
                          <w:sz w:val="23"/>
                          <w:szCs w:val="23"/>
                        </w:rPr>
                        <w:t>Within Exclusion Zone:</w:t>
                      </w:r>
                      <w:r>
                        <w:rPr>
                          <w:b/>
                          <w:spacing w:val="-3"/>
                          <w:sz w:val="23"/>
                          <w:szCs w:val="23"/>
                        </w:rPr>
                        <w:t xml:space="preserve"> </w:t>
                      </w:r>
                      <w:r>
                        <w:rPr>
                          <w:spacing w:val="-3"/>
                          <w:sz w:val="23"/>
                          <w:szCs w:val="23"/>
                        </w:rPr>
                        <w:t>The plant is eradicated from the land and the land is kept free of the plant. Land Managers should prevent spread from their land. Land Managers should mitigate the risk of the plant being introduced to their land</w:t>
                      </w:r>
                    </w:p>
                    <w:p w14:paraId="56B5F7B0" w14:textId="77777777" w:rsidR="0077616B" w:rsidRDefault="0077616B" w:rsidP="0077616B">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1DEC0231" w14:textId="77777777" w:rsidR="00C95026" w:rsidRPr="00BB07E0" w:rsidRDefault="00C95026" w:rsidP="00C95026">
                      <w:pPr>
                        <w:pStyle w:val="Pa25"/>
                        <w:spacing w:before="40"/>
                        <w:rPr>
                          <w:rFonts w:ascii="Calibri" w:hAnsi="Calibri" w:cs="Calibri"/>
                          <w:i/>
                          <w:color w:val="000000"/>
                          <w:sz w:val="22"/>
                          <w:szCs w:val="22"/>
                        </w:rPr>
                      </w:pPr>
                      <w:r w:rsidRPr="00BB07E0">
                        <w:rPr>
                          <w:rFonts w:ascii="Calibri" w:hAnsi="Calibri" w:cs="Calibri"/>
                          <w:b/>
                          <w:bCs/>
                          <w:i/>
                          <w:iCs/>
                          <w:color w:val="000000"/>
                          <w:sz w:val="22"/>
                          <w:szCs w:val="22"/>
                        </w:rPr>
                        <w:t xml:space="preserve">Mandatory Measure (Division 8, Clause 33, Biosecurity Regulation 2017): </w:t>
                      </w:r>
                      <w:r w:rsidRPr="00BB07E0">
                        <w:rPr>
                          <w:rFonts w:ascii="Calibri" w:hAnsi="Calibri" w:cs="Calibri"/>
                          <w:i/>
                          <w:color w:val="000000"/>
                          <w:sz w:val="22"/>
                          <w:szCs w:val="22"/>
                        </w:rPr>
                        <w:t>A person must not import into the State or sell.</w:t>
                      </w:r>
                    </w:p>
                    <w:p w14:paraId="021CD0D2" w14:textId="77777777" w:rsidR="00B8165B" w:rsidRPr="00056384" w:rsidRDefault="00B8165B" w:rsidP="00AA22AD">
                      <w:pPr>
                        <w:spacing w:after="0"/>
                        <w:rPr>
                          <w:b/>
                          <w:spacing w:val="-3"/>
                          <w:sz w:val="23"/>
                          <w:szCs w:val="23"/>
                        </w:rPr>
                      </w:pPr>
                    </w:p>
                  </w:txbxContent>
                </v:textbox>
              </v:shape>
            </w:pict>
          </mc:Fallback>
        </mc:AlternateContent>
      </w:r>
    </w:p>
    <w:p w14:paraId="1AF96486" w14:textId="77777777" w:rsidR="00F119F5" w:rsidRDefault="00F119F5" w:rsidP="00F119F5"/>
    <w:p w14:paraId="6C922093" w14:textId="77777777" w:rsidR="00F119F5" w:rsidRDefault="00F119F5" w:rsidP="00F119F5"/>
    <w:p w14:paraId="3CF8A013" w14:textId="77777777" w:rsidR="00F119F5" w:rsidRDefault="00F119F5" w:rsidP="00F119F5"/>
    <w:p w14:paraId="2921D417" w14:textId="77777777" w:rsidR="00F119F5" w:rsidRDefault="00F119F5" w:rsidP="00F119F5"/>
    <w:p w14:paraId="11D2525F" w14:textId="77777777" w:rsidR="007E5931" w:rsidRDefault="007E5931" w:rsidP="008A52BD">
      <w:pPr>
        <w:widowControl w:val="0"/>
        <w:spacing w:after="0"/>
        <w:jc w:val="center"/>
        <w:rPr>
          <w:b/>
          <w:sz w:val="28"/>
          <w:szCs w:val="28"/>
          <w:u w:val="single"/>
        </w:rPr>
      </w:pPr>
    </w:p>
    <w:p w14:paraId="4CAEBC16" w14:textId="77777777" w:rsidR="007E5931" w:rsidRDefault="007E5931" w:rsidP="008A52BD">
      <w:pPr>
        <w:widowControl w:val="0"/>
        <w:spacing w:after="0"/>
        <w:jc w:val="center"/>
        <w:rPr>
          <w:b/>
          <w:sz w:val="28"/>
          <w:szCs w:val="28"/>
          <w:u w:val="single"/>
        </w:rPr>
      </w:pPr>
    </w:p>
    <w:p w14:paraId="66726CF5" w14:textId="77777777" w:rsidR="007E5931" w:rsidRDefault="007E5931" w:rsidP="008A52BD">
      <w:pPr>
        <w:widowControl w:val="0"/>
        <w:spacing w:after="0"/>
        <w:jc w:val="center"/>
        <w:rPr>
          <w:b/>
          <w:sz w:val="28"/>
          <w:szCs w:val="28"/>
          <w:u w:val="single"/>
        </w:rPr>
      </w:pPr>
    </w:p>
    <w:p w14:paraId="4ECAF275" w14:textId="77777777" w:rsidR="007E5931" w:rsidRDefault="007E5931" w:rsidP="008A52BD">
      <w:pPr>
        <w:widowControl w:val="0"/>
        <w:spacing w:after="0"/>
        <w:jc w:val="center"/>
        <w:rPr>
          <w:b/>
          <w:sz w:val="28"/>
          <w:szCs w:val="28"/>
          <w:u w:val="single"/>
        </w:rPr>
      </w:pPr>
    </w:p>
    <w:p w14:paraId="5AC44B38" w14:textId="77777777" w:rsidR="007E5931" w:rsidRDefault="007E5931" w:rsidP="008A52BD">
      <w:pPr>
        <w:widowControl w:val="0"/>
        <w:spacing w:after="0"/>
        <w:jc w:val="center"/>
        <w:rPr>
          <w:b/>
          <w:sz w:val="28"/>
          <w:szCs w:val="28"/>
          <w:u w:val="single"/>
        </w:rPr>
      </w:pPr>
    </w:p>
    <w:p w14:paraId="37867F95" w14:textId="77777777" w:rsidR="007E5931" w:rsidRDefault="002A20B6" w:rsidP="008A52BD">
      <w:pPr>
        <w:widowControl w:val="0"/>
        <w:spacing w:after="0"/>
        <w:jc w:val="center"/>
        <w:rPr>
          <w:b/>
          <w:sz w:val="28"/>
          <w:szCs w:val="28"/>
          <w:u w:val="single"/>
        </w:rPr>
      </w:pPr>
      <w:r w:rsidRPr="007E5931">
        <w:rPr>
          <w:b/>
          <w:noProof/>
          <w:sz w:val="28"/>
          <w:szCs w:val="28"/>
          <w:u w:val="single"/>
          <w:lang w:eastAsia="en-AU"/>
        </w:rPr>
        <mc:AlternateContent>
          <mc:Choice Requires="wps">
            <w:drawing>
              <wp:anchor distT="0" distB="0" distL="114300" distR="114300" simplePos="0" relativeHeight="251709440" behindDoc="0" locked="0" layoutInCell="1" allowOverlap="1" wp14:anchorId="23365176" wp14:editId="75DFCFB7">
                <wp:simplePos x="0" y="0"/>
                <wp:positionH relativeFrom="column">
                  <wp:posOffset>-367665</wp:posOffset>
                </wp:positionH>
                <wp:positionV relativeFrom="paragraph">
                  <wp:posOffset>156845</wp:posOffset>
                </wp:positionV>
                <wp:extent cx="10067290" cy="1362075"/>
                <wp:effectExtent l="0" t="0" r="1016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7290" cy="1362075"/>
                        </a:xfrm>
                        <a:prstGeom prst="rect">
                          <a:avLst/>
                        </a:prstGeom>
                        <a:solidFill>
                          <a:srgbClr val="FFFFFF"/>
                        </a:solidFill>
                        <a:ln w="9525">
                          <a:solidFill>
                            <a:srgbClr val="000000"/>
                          </a:solidFill>
                          <a:miter lim="800000"/>
                          <a:headEnd/>
                          <a:tailEnd/>
                        </a:ln>
                      </wps:spPr>
                      <wps:txbx>
                        <w:txbxContent>
                          <w:p w14:paraId="25658FC9" w14:textId="77777777" w:rsidR="008D5DB2" w:rsidRPr="00557273" w:rsidRDefault="008D5DB2" w:rsidP="008D5DB2">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4449E437" w14:textId="77777777" w:rsidR="008D5DB2" w:rsidRPr="00557273" w:rsidRDefault="008D5DB2" w:rsidP="002A20B6">
                            <w:pPr>
                              <w:pStyle w:val="BodyText"/>
                              <w:ind w:left="108" w:firstLine="610"/>
                              <w:rPr>
                                <w:sz w:val="23"/>
                                <w:szCs w:val="23"/>
                              </w:rPr>
                            </w:pPr>
                            <w:r w:rsidRPr="00557273">
                              <w:rPr>
                                <w:rFonts w:asciiTheme="minorHAnsi" w:hAnsiTheme="minorHAnsi"/>
                                <w:sz w:val="23"/>
                                <w:szCs w:val="23"/>
                              </w:rPr>
                              <w:t>The maximum penalty is</w:t>
                            </w:r>
                            <w:r w:rsidRPr="00557273">
                              <w:rPr>
                                <w:sz w:val="23"/>
                                <w:szCs w:val="23"/>
                              </w:rPr>
                              <w:t>:</w:t>
                            </w:r>
                          </w:p>
                          <w:p w14:paraId="61C4F5C9" w14:textId="77777777" w:rsidR="008D5DB2" w:rsidRPr="00557273" w:rsidRDefault="008D5DB2" w:rsidP="008D5DB2">
                            <w:pPr>
                              <w:pStyle w:val="ListParagraph"/>
                              <w:widowControl w:val="0"/>
                              <w:numPr>
                                <w:ilvl w:val="0"/>
                                <w:numId w:val="13"/>
                              </w:numPr>
                              <w:tabs>
                                <w:tab w:val="left" w:pos="719"/>
                              </w:tabs>
                              <w:autoSpaceDE w:val="0"/>
                              <w:autoSpaceDN w:val="0"/>
                              <w:spacing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5C15F7C2" w14:textId="77777777" w:rsidR="002A20B6" w:rsidRDefault="008D5DB2" w:rsidP="002A20B6">
                            <w:pPr>
                              <w:pStyle w:val="ListParagraph"/>
                              <w:widowControl w:val="0"/>
                              <w:numPr>
                                <w:ilvl w:val="0"/>
                                <w:numId w:val="13"/>
                              </w:numPr>
                              <w:tabs>
                                <w:tab w:val="left" w:pos="719"/>
                                <w:tab w:val="left" w:pos="10450"/>
                              </w:tabs>
                              <w:autoSpaceDE w:val="0"/>
                              <w:autoSpaceDN w:val="0"/>
                              <w:spacing w:after="0" w:line="376" w:lineRule="auto"/>
                              <w:ind w:left="142" w:right="62"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4C5C58">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51CEC237" w14:textId="77777777" w:rsidR="002A20B6" w:rsidRPr="00557273" w:rsidRDefault="00101001" w:rsidP="002A20B6">
                            <w:pPr>
                              <w:tabs>
                                <w:tab w:val="left" w:pos="742"/>
                                <w:tab w:val="left" w:pos="10450"/>
                              </w:tabs>
                              <w:spacing w:after="0"/>
                              <w:ind w:left="141" w:right="60"/>
                              <w:rPr>
                                <w:sz w:val="23"/>
                                <w:szCs w:val="23"/>
                              </w:rPr>
                            </w:pPr>
                            <w:r>
                              <w:rPr>
                                <w:sz w:val="23"/>
                                <w:szCs w:val="23"/>
                              </w:rPr>
                              <w:tab/>
                            </w:r>
                            <w:r w:rsidR="002A20B6" w:rsidRPr="00557273">
                              <w:rPr>
                                <w:sz w:val="23"/>
                                <w:szCs w:val="23"/>
                              </w:rPr>
                              <w:t>The</w:t>
                            </w:r>
                            <w:r w:rsidR="002A20B6" w:rsidRPr="00557273">
                              <w:rPr>
                                <w:spacing w:val="-14"/>
                                <w:sz w:val="23"/>
                                <w:szCs w:val="23"/>
                              </w:rPr>
                              <w:t xml:space="preserve"> </w:t>
                            </w:r>
                            <w:r w:rsidR="002A20B6" w:rsidRPr="00557273">
                              <w:rPr>
                                <w:sz w:val="23"/>
                                <w:szCs w:val="23"/>
                              </w:rPr>
                              <w:t>maximum</w:t>
                            </w:r>
                            <w:r w:rsidR="002A20B6" w:rsidRPr="00557273">
                              <w:rPr>
                                <w:spacing w:val="-10"/>
                                <w:sz w:val="23"/>
                                <w:szCs w:val="23"/>
                              </w:rPr>
                              <w:t xml:space="preserve"> </w:t>
                            </w:r>
                            <w:r w:rsidR="002A20B6" w:rsidRPr="00557273">
                              <w:rPr>
                                <w:sz w:val="23"/>
                                <w:szCs w:val="23"/>
                              </w:rPr>
                              <w:t>penalty</w:t>
                            </w:r>
                            <w:r w:rsidR="002A20B6" w:rsidRPr="00557273">
                              <w:rPr>
                                <w:spacing w:val="-17"/>
                                <w:sz w:val="23"/>
                                <w:szCs w:val="23"/>
                              </w:rPr>
                              <w:t xml:space="preserve"> </w:t>
                            </w:r>
                            <w:r w:rsidR="002A20B6" w:rsidRPr="00557273">
                              <w:rPr>
                                <w:sz w:val="23"/>
                                <w:szCs w:val="23"/>
                              </w:rPr>
                              <w:t>for</w:t>
                            </w:r>
                            <w:r w:rsidR="002A20B6" w:rsidRPr="00557273">
                              <w:rPr>
                                <w:spacing w:val="-10"/>
                                <w:sz w:val="23"/>
                                <w:szCs w:val="23"/>
                              </w:rPr>
                              <w:t xml:space="preserve"> </w:t>
                            </w:r>
                            <w:r w:rsidR="002A20B6" w:rsidRPr="00557273">
                              <w:rPr>
                                <w:sz w:val="23"/>
                                <w:szCs w:val="23"/>
                              </w:rPr>
                              <w:t>an</w:t>
                            </w:r>
                            <w:r w:rsidR="002A20B6" w:rsidRPr="00557273">
                              <w:rPr>
                                <w:spacing w:val="-14"/>
                                <w:sz w:val="23"/>
                                <w:szCs w:val="23"/>
                              </w:rPr>
                              <w:t xml:space="preserve"> </w:t>
                            </w:r>
                            <w:r w:rsidR="002A20B6" w:rsidRPr="00557273">
                              <w:rPr>
                                <w:sz w:val="23"/>
                                <w:szCs w:val="23"/>
                              </w:rPr>
                              <w:t>offence</w:t>
                            </w:r>
                            <w:r w:rsidR="002A20B6" w:rsidRPr="00557273">
                              <w:rPr>
                                <w:spacing w:val="-14"/>
                                <w:sz w:val="23"/>
                                <w:szCs w:val="23"/>
                              </w:rPr>
                              <w:t xml:space="preserve"> </w:t>
                            </w:r>
                            <w:r w:rsidR="002A20B6" w:rsidRPr="00557273">
                              <w:rPr>
                                <w:sz w:val="23"/>
                                <w:szCs w:val="23"/>
                              </w:rPr>
                              <w:t>that</w:t>
                            </w:r>
                            <w:r w:rsidR="002A20B6" w:rsidRPr="00557273">
                              <w:rPr>
                                <w:spacing w:val="-12"/>
                                <w:sz w:val="23"/>
                                <w:szCs w:val="23"/>
                              </w:rPr>
                              <w:t xml:space="preserve"> </w:t>
                            </w:r>
                            <w:r w:rsidR="002A20B6" w:rsidRPr="00557273">
                              <w:rPr>
                                <w:sz w:val="23"/>
                                <w:szCs w:val="23"/>
                              </w:rPr>
                              <w:t>is</w:t>
                            </w:r>
                            <w:r w:rsidR="002A20B6" w:rsidRPr="00557273">
                              <w:rPr>
                                <w:spacing w:val="-13"/>
                                <w:sz w:val="23"/>
                                <w:szCs w:val="23"/>
                              </w:rPr>
                              <w:t xml:space="preserve"> </w:t>
                            </w:r>
                            <w:r w:rsidR="002A20B6" w:rsidRPr="00557273">
                              <w:rPr>
                                <w:sz w:val="23"/>
                                <w:szCs w:val="23"/>
                              </w:rPr>
                              <w:t>committed</w:t>
                            </w:r>
                            <w:r w:rsidR="002A20B6" w:rsidRPr="00557273">
                              <w:rPr>
                                <w:spacing w:val="-14"/>
                                <w:sz w:val="23"/>
                                <w:szCs w:val="23"/>
                              </w:rPr>
                              <w:t xml:space="preserve"> </w:t>
                            </w:r>
                            <w:r w:rsidR="002A20B6" w:rsidRPr="00557273">
                              <w:rPr>
                                <w:sz w:val="23"/>
                                <w:szCs w:val="23"/>
                              </w:rPr>
                              <w:t>negligently</w:t>
                            </w:r>
                            <w:r w:rsidR="002A20B6" w:rsidRPr="00557273">
                              <w:rPr>
                                <w:spacing w:val="-13"/>
                                <w:sz w:val="23"/>
                                <w:szCs w:val="23"/>
                              </w:rPr>
                              <w:t xml:space="preserve"> </w:t>
                            </w:r>
                            <w:r w:rsidR="002A20B6" w:rsidRPr="00557273">
                              <w:rPr>
                                <w:spacing w:val="-2"/>
                                <w:sz w:val="23"/>
                                <w:szCs w:val="23"/>
                              </w:rPr>
                              <w:t>is:</w:t>
                            </w:r>
                          </w:p>
                          <w:p w14:paraId="03FD91AC" w14:textId="77777777" w:rsidR="002A20B6" w:rsidRPr="00557273" w:rsidRDefault="002A20B6" w:rsidP="002A20B6">
                            <w:pPr>
                              <w:pStyle w:val="ListParagraph"/>
                              <w:numPr>
                                <w:ilvl w:val="0"/>
                                <w:numId w:val="13"/>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1CA3739" w14:textId="77777777" w:rsidR="002A20B6" w:rsidRPr="00557273" w:rsidRDefault="002A20B6" w:rsidP="002A20B6">
                            <w:pPr>
                              <w:pStyle w:val="ListParagraph"/>
                              <w:widowControl w:val="0"/>
                              <w:numPr>
                                <w:ilvl w:val="0"/>
                                <w:numId w:val="13"/>
                              </w:numPr>
                              <w:tabs>
                                <w:tab w:val="left" w:pos="742"/>
                              </w:tabs>
                              <w:autoSpaceDE w:val="0"/>
                              <w:autoSpaceDN w:val="0"/>
                              <w:spacing w:before="2" w:after="0"/>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35B540FA" w14:textId="77777777" w:rsidR="008D5DB2" w:rsidRPr="00557273" w:rsidRDefault="008D5DB2" w:rsidP="002A20B6">
                            <w:pPr>
                              <w:pStyle w:val="ListParagraph"/>
                              <w:widowControl w:val="0"/>
                              <w:tabs>
                                <w:tab w:val="left" w:pos="719"/>
                                <w:tab w:val="left" w:pos="10450"/>
                              </w:tabs>
                              <w:autoSpaceDE w:val="0"/>
                              <w:autoSpaceDN w:val="0"/>
                              <w:spacing w:after="0" w:line="376" w:lineRule="auto"/>
                              <w:ind w:left="469" w:right="62"/>
                              <w:contextualSpacing w:val="0"/>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65176" id="_x0000_s1032" type="#_x0000_t202" style="position:absolute;left:0;text-align:left;margin-left:-28.95pt;margin-top:12.35pt;width:792.7pt;height:10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x6JgIAAE0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">
                <v:textbox>
                  <w:txbxContent>
                    <w:p w14:paraId="25658FC9" w14:textId="77777777" w:rsidR="008D5DB2" w:rsidRPr="00557273" w:rsidRDefault="008D5DB2" w:rsidP="008D5DB2">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4449E437" w14:textId="77777777" w:rsidR="008D5DB2" w:rsidRPr="00557273" w:rsidRDefault="008D5DB2" w:rsidP="002A20B6">
                      <w:pPr>
                        <w:pStyle w:val="BodyText"/>
                        <w:ind w:left="108" w:firstLine="610"/>
                        <w:rPr>
                          <w:sz w:val="23"/>
                          <w:szCs w:val="23"/>
                        </w:rPr>
                      </w:pPr>
                      <w:r w:rsidRPr="00557273">
                        <w:rPr>
                          <w:rFonts w:asciiTheme="minorHAnsi" w:hAnsiTheme="minorHAnsi"/>
                          <w:sz w:val="23"/>
                          <w:szCs w:val="23"/>
                        </w:rPr>
                        <w:t>The maximum penalty is</w:t>
                      </w:r>
                      <w:r w:rsidRPr="00557273">
                        <w:rPr>
                          <w:sz w:val="23"/>
                          <w:szCs w:val="23"/>
                        </w:rPr>
                        <w:t>:</w:t>
                      </w:r>
                    </w:p>
                    <w:p w14:paraId="61C4F5C9" w14:textId="77777777" w:rsidR="008D5DB2" w:rsidRPr="00557273" w:rsidRDefault="008D5DB2" w:rsidP="008D5DB2">
                      <w:pPr>
                        <w:pStyle w:val="ListParagraph"/>
                        <w:widowControl w:val="0"/>
                        <w:numPr>
                          <w:ilvl w:val="0"/>
                          <w:numId w:val="13"/>
                        </w:numPr>
                        <w:tabs>
                          <w:tab w:val="left" w:pos="719"/>
                        </w:tabs>
                        <w:autoSpaceDE w:val="0"/>
                        <w:autoSpaceDN w:val="0"/>
                        <w:spacing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5C15F7C2" w14:textId="77777777" w:rsidR="002A20B6" w:rsidRDefault="008D5DB2" w:rsidP="002A20B6">
                      <w:pPr>
                        <w:pStyle w:val="ListParagraph"/>
                        <w:widowControl w:val="0"/>
                        <w:numPr>
                          <w:ilvl w:val="0"/>
                          <w:numId w:val="13"/>
                        </w:numPr>
                        <w:tabs>
                          <w:tab w:val="left" w:pos="719"/>
                          <w:tab w:val="left" w:pos="10450"/>
                        </w:tabs>
                        <w:autoSpaceDE w:val="0"/>
                        <w:autoSpaceDN w:val="0"/>
                        <w:spacing w:after="0" w:line="376" w:lineRule="auto"/>
                        <w:ind w:left="142" w:right="62"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4C5C58">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51CEC237" w14:textId="77777777" w:rsidR="002A20B6" w:rsidRPr="00557273" w:rsidRDefault="00101001" w:rsidP="002A20B6">
                      <w:pPr>
                        <w:tabs>
                          <w:tab w:val="left" w:pos="742"/>
                          <w:tab w:val="left" w:pos="10450"/>
                        </w:tabs>
                        <w:spacing w:after="0"/>
                        <w:ind w:left="141" w:right="60"/>
                        <w:rPr>
                          <w:sz w:val="23"/>
                          <w:szCs w:val="23"/>
                        </w:rPr>
                      </w:pPr>
                      <w:r>
                        <w:rPr>
                          <w:sz w:val="23"/>
                          <w:szCs w:val="23"/>
                        </w:rPr>
                        <w:tab/>
                      </w:r>
                      <w:r w:rsidR="002A20B6" w:rsidRPr="00557273">
                        <w:rPr>
                          <w:sz w:val="23"/>
                          <w:szCs w:val="23"/>
                        </w:rPr>
                        <w:t>The</w:t>
                      </w:r>
                      <w:r w:rsidR="002A20B6" w:rsidRPr="00557273">
                        <w:rPr>
                          <w:spacing w:val="-14"/>
                          <w:sz w:val="23"/>
                          <w:szCs w:val="23"/>
                        </w:rPr>
                        <w:t xml:space="preserve"> </w:t>
                      </w:r>
                      <w:r w:rsidR="002A20B6" w:rsidRPr="00557273">
                        <w:rPr>
                          <w:sz w:val="23"/>
                          <w:szCs w:val="23"/>
                        </w:rPr>
                        <w:t>maximum</w:t>
                      </w:r>
                      <w:r w:rsidR="002A20B6" w:rsidRPr="00557273">
                        <w:rPr>
                          <w:spacing w:val="-10"/>
                          <w:sz w:val="23"/>
                          <w:szCs w:val="23"/>
                        </w:rPr>
                        <w:t xml:space="preserve"> </w:t>
                      </w:r>
                      <w:r w:rsidR="002A20B6" w:rsidRPr="00557273">
                        <w:rPr>
                          <w:sz w:val="23"/>
                          <w:szCs w:val="23"/>
                        </w:rPr>
                        <w:t>penalty</w:t>
                      </w:r>
                      <w:r w:rsidR="002A20B6" w:rsidRPr="00557273">
                        <w:rPr>
                          <w:spacing w:val="-17"/>
                          <w:sz w:val="23"/>
                          <w:szCs w:val="23"/>
                        </w:rPr>
                        <w:t xml:space="preserve"> </w:t>
                      </w:r>
                      <w:r w:rsidR="002A20B6" w:rsidRPr="00557273">
                        <w:rPr>
                          <w:sz w:val="23"/>
                          <w:szCs w:val="23"/>
                        </w:rPr>
                        <w:t>for</w:t>
                      </w:r>
                      <w:r w:rsidR="002A20B6" w:rsidRPr="00557273">
                        <w:rPr>
                          <w:spacing w:val="-10"/>
                          <w:sz w:val="23"/>
                          <w:szCs w:val="23"/>
                        </w:rPr>
                        <w:t xml:space="preserve"> </w:t>
                      </w:r>
                      <w:r w:rsidR="002A20B6" w:rsidRPr="00557273">
                        <w:rPr>
                          <w:sz w:val="23"/>
                          <w:szCs w:val="23"/>
                        </w:rPr>
                        <w:t>an</w:t>
                      </w:r>
                      <w:r w:rsidR="002A20B6" w:rsidRPr="00557273">
                        <w:rPr>
                          <w:spacing w:val="-14"/>
                          <w:sz w:val="23"/>
                          <w:szCs w:val="23"/>
                        </w:rPr>
                        <w:t xml:space="preserve"> </w:t>
                      </w:r>
                      <w:r w:rsidR="002A20B6" w:rsidRPr="00557273">
                        <w:rPr>
                          <w:sz w:val="23"/>
                          <w:szCs w:val="23"/>
                        </w:rPr>
                        <w:t>offence</w:t>
                      </w:r>
                      <w:r w:rsidR="002A20B6" w:rsidRPr="00557273">
                        <w:rPr>
                          <w:spacing w:val="-14"/>
                          <w:sz w:val="23"/>
                          <w:szCs w:val="23"/>
                        </w:rPr>
                        <w:t xml:space="preserve"> </w:t>
                      </w:r>
                      <w:r w:rsidR="002A20B6" w:rsidRPr="00557273">
                        <w:rPr>
                          <w:sz w:val="23"/>
                          <w:szCs w:val="23"/>
                        </w:rPr>
                        <w:t>that</w:t>
                      </w:r>
                      <w:r w:rsidR="002A20B6" w:rsidRPr="00557273">
                        <w:rPr>
                          <w:spacing w:val="-12"/>
                          <w:sz w:val="23"/>
                          <w:szCs w:val="23"/>
                        </w:rPr>
                        <w:t xml:space="preserve"> </w:t>
                      </w:r>
                      <w:r w:rsidR="002A20B6" w:rsidRPr="00557273">
                        <w:rPr>
                          <w:sz w:val="23"/>
                          <w:szCs w:val="23"/>
                        </w:rPr>
                        <w:t>is</w:t>
                      </w:r>
                      <w:r w:rsidR="002A20B6" w:rsidRPr="00557273">
                        <w:rPr>
                          <w:spacing w:val="-13"/>
                          <w:sz w:val="23"/>
                          <w:szCs w:val="23"/>
                        </w:rPr>
                        <w:t xml:space="preserve"> </w:t>
                      </w:r>
                      <w:r w:rsidR="002A20B6" w:rsidRPr="00557273">
                        <w:rPr>
                          <w:sz w:val="23"/>
                          <w:szCs w:val="23"/>
                        </w:rPr>
                        <w:t>committed</w:t>
                      </w:r>
                      <w:r w:rsidR="002A20B6" w:rsidRPr="00557273">
                        <w:rPr>
                          <w:spacing w:val="-14"/>
                          <w:sz w:val="23"/>
                          <w:szCs w:val="23"/>
                        </w:rPr>
                        <w:t xml:space="preserve"> </w:t>
                      </w:r>
                      <w:r w:rsidR="002A20B6" w:rsidRPr="00557273">
                        <w:rPr>
                          <w:sz w:val="23"/>
                          <w:szCs w:val="23"/>
                        </w:rPr>
                        <w:t>negligently</w:t>
                      </w:r>
                      <w:r w:rsidR="002A20B6" w:rsidRPr="00557273">
                        <w:rPr>
                          <w:spacing w:val="-13"/>
                          <w:sz w:val="23"/>
                          <w:szCs w:val="23"/>
                        </w:rPr>
                        <w:t xml:space="preserve"> </w:t>
                      </w:r>
                      <w:r w:rsidR="002A20B6" w:rsidRPr="00557273">
                        <w:rPr>
                          <w:spacing w:val="-2"/>
                          <w:sz w:val="23"/>
                          <w:szCs w:val="23"/>
                        </w:rPr>
                        <w:t>is:</w:t>
                      </w:r>
                    </w:p>
                    <w:p w14:paraId="03FD91AC" w14:textId="77777777" w:rsidR="002A20B6" w:rsidRPr="00557273" w:rsidRDefault="002A20B6" w:rsidP="002A20B6">
                      <w:pPr>
                        <w:pStyle w:val="ListParagraph"/>
                        <w:numPr>
                          <w:ilvl w:val="0"/>
                          <w:numId w:val="13"/>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1CA3739" w14:textId="77777777" w:rsidR="002A20B6" w:rsidRPr="00557273" w:rsidRDefault="002A20B6" w:rsidP="002A20B6">
                      <w:pPr>
                        <w:pStyle w:val="ListParagraph"/>
                        <w:widowControl w:val="0"/>
                        <w:numPr>
                          <w:ilvl w:val="0"/>
                          <w:numId w:val="13"/>
                        </w:numPr>
                        <w:tabs>
                          <w:tab w:val="left" w:pos="742"/>
                        </w:tabs>
                        <w:autoSpaceDE w:val="0"/>
                        <w:autoSpaceDN w:val="0"/>
                        <w:spacing w:before="2" w:after="0"/>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35B540FA" w14:textId="77777777" w:rsidR="008D5DB2" w:rsidRPr="00557273" w:rsidRDefault="008D5DB2" w:rsidP="002A20B6">
                      <w:pPr>
                        <w:pStyle w:val="ListParagraph"/>
                        <w:widowControl w:val="0"/>
                        <w:tabs>
                          <w:tab w:val="left" w:pos="719"/>
                          <w:tab w:val="left" w:pos="10450"/>
                        </w:tabs>
                        <w:autoSpaceDE w:val="0"/>
                        <w:autoSpaceDN w:val="0"/>
                        <w:spacing w:after="0" w:line="376" w:lineRule="auto"/>
                        <w:ind w:left="469" w:right="62"/>
                        <w:contextualSpacing w:val="0"/>
                        <w:rPr>
                          <w:sz w:val="23"/>
                          <w:szCs w:val="23"/>
                        </w:rPr>
                      </w:pPr>
                    </w:p>
                  </w:txbxContent>
                </v:textbox>
              </v:shape>
            </w:pict>
          </mc:Fallback>
        </mc:AlternateContent>
      </w:r>
    </w:p>
    <w:p w14:paraId="3DD9419C" w14:textId="77777777" w:rsidR="007E5931" w:rsidRDefault="007E5931" w:rsidP="008A52BD">
      <w:pPr>
        <w:widowControl w:val="0"/>
        <w:spacing w:after="0"/>
        <w:jc w:val="center"/>
        <w:rPr>
          <w:b/>
          <w:sz w:val="28"/>
          <w:szCs w:val="28"/>
          <w:u w:val="single"/>
        </w:rPr>
      </w:pPr>
    </w:p>
    <w:p w14:paraId="52B6C647" w14:textId="77777777" w:rsidR="007E5931" w:rsidRDefault="007E5931" w:rsidP="008A52BD">
      <w:pPr>
        <w:widowControl w:val="0"/>
        <w:spacing w:after="0"/>
        <w:jc w:val="center"/>
        <w:rPr>
          <w:b/>
          <w:sz w:val="28"/>
          <w:szCs w:val="28"/>
          <w:u w:val="single"/>
        </w:rPr>
      </w:pPr>
    </w:p>
    <w:p w14:paraId="48E16C02" w14:textId="77777777" w:rsidR="007E5931" w:rsidRDefault="007E5931" w:rsidP="008A52BD">
      <w:pPr>
        <w:widowControl w:val="0"/>
        <w:spacing w:after="0"/>
        <w:jc w:val="center"/>
        <w:rPr>
          <w:b/>
          <w:sz w:val="28"/>
          <w:szCs w:val="28"/>
          <w:u w:val="single"/>
        </w:rPr>
      </w:pPr>
    </w:p>
    <w:p w14:paraId="0AF956E1" w14:textId="77777777" w:rsidR="007E5931" w:rsidRDefault="007E5931" w:rsidP="008A52BD">
      <w:pPr>
        <w:widowControl w:val="0"/>
        <w:spacing w:after="0"/>
        <w:jc w:val="center"/>
        <w:rPr>
          <w:b/>
          <w:sz w:val="28"/>
          <w:szCs w:val="28"/>
          <w:u w:val="single"/>
        </w:rPr>
      </w:pPr>
    </w:p>
    <w:p w14:paraId="1A86BA86" w14:textId="77777777" w:rsidR="007E5931" w:rsidRDefault="007E5931" w:rsidP="008A52BD">
      <w:pPr>
        <w:widowControl w:val="0"/>
        <w:spacing w:after="0"/>
        <w:jc w:val="center"/>
        <w:rPr>
          <w:b/>
          <w:sz w:val="28"/>
          <w:szCs w:val="28"/>
          <w:u w:val="single"/>
        </w:rPr>
      </w:pPr>
    </w:p>
    <w:p w14:paraId="3DAE76C7" w14:textId="77777777" w:rsidR="007E5931" w:rsidRDefault="007E5931" w:rsidP="008A52BD">
      <w:pPr>
        <w:widowControl w:val="0"/>
        <w:spacing w:after="0"/>
        <w:jc w:val="center"/>
        <w:rPr>
          <w:b/>
          <w:sz w:val="28"/>
          <w:szCs w:val="28"/>
          <w:u w:val="single"/>
        </w:rPr>
      </w:pPr>
    </w:p>
    <w:p w14:paraId="690F90CC" w14:textId="77777777" w:rsidR="00BE367B" w:rsidRPr="00E51B95" w:rsidRDefault="00D97FF4" w:rsidP="008A52BD">
      <w:pPr>
        <w:widowControl w:val="0"/>
        <w:spacing w:after="0"/>
        <w:jc w:val="center"/>
        <w:rPr>
          <w:b/>
          <w:sz w:val="28"/>
          <w:szCs w:val="28"/>
          <w:u w:val="single"/>
        </w:rPr>
      </w:pPr>
      <w:r w:rsidRPr="00E51B95">
        <w:rPr>
          <w:b/>
          <w:sz w:val="28"/>
          <w:szCs w:val="28"/>
          <w:u w:val="single"/>
        </w:rPr>
        <w:lastRenderedPageBreak/>
        <w:t>Mesquite</w:t>
      </w:r>
      <w:r w:rsidR="00BE367B" w:rsidRPr="00E51B95">
        <w:rPr>
          <w:b/>
          <w:sz w:val="28"/>
          <w:szCs w:val="28"/>
          <w:u w:val="single"/>
        </w:rPr>
        <w:t xml:space="preserve"> Control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A3553C" w14:paraId="7CEAD1A7" w14:textId="77777777" w:rsidTr="00AD0257">
        <w:tc>
          <w:tcPr>
            <w:tcW w:w="1280" w:type="dxa"/>
          </w:tcPr>
          <w:p w14:paraId="1532E084" w14:textId="77777777" w:rsidR="00BE367B" w:rsidRPr="00A3553C" w:rsidRDefault="00BE367B" w:rsidP="008A52BD">
            <w:pPr>
              <w:widowControl w:val="0"/>
              <w:rPr>
                <w:b/>
                <w:sz w:val="20"/>
                <w:szCs w:val="20"/>
              </w:rPr>
            </w:pPr>
            <w:r w:rsidRPr="00A3553C">
              <w:rPr>
                <w:b/>
                <w:sz w:val="20"/>
                <w:szCs w:val="20"/>
              </w:rPr>
              <w:t>JAN</w:t>
            </w:r>
          </w:p>
        </w:tc>
        <w:tc>
          <w:tcPr>
            <w:tcW w:w="1280" w:type="dxa"/>
          </w:tcPr>
          <w:p w14:paraId="5BDBEBD6" w14:textId="77777777" w:rsidR="00BE367B" w:rsidRPr="00A3553C" w:rsidRDefault="00BE367B" w:rsidP="008A52BD">
            <w:pPr>
              <w:widowControl w:val="0"/>
              <w:rPr>
                <w:b/>
                <w:sz w:val="20"/>
                <w:szCs w:val="20"/>
              </w:rPr>
            </w:pPr>
            <w:r w:rsidRPr="00A3553C">
              <w:rPr>
                <w:b/>
                <w:sz w:val="20"/>
                <w:szCs w:val="20"/>
              </w:rPr>
              <w:t>FEB</w:t>
            </w:r>
          </w:p>
        </w:tc>
        <w:tc>
          <w:tcPr>
            <w:tcW w:w="1280" w:type="dxa"/>
          </w:tcPr>
          <w:p w14:paraId="1EF36050" w14:textId="77777777" w:rsidR="00BE367B" w:rsidRPr="00A3553C" w:rsidRDefault="00BE367B" w:rsidP="008A52BD">
            <w:pPr>
              <w:widowControl w:val="0"/>
              <w:rPr>
                <w:b/>
                <w:sz w:val="20"/>
                <w:szCs w:val="20"/>
              </w:rPr>
            </w:pPr>
            <w:r w:rsidRPr="00A3553C">
              <w:rPr>
                <w:b/>
                <w:sz w:val="20"/>
                <w:szCs w:val="20"/>
              </w:rPr>
              <w:t>MARCH</w:t>
            </w:r>
          </w:p>
        </w:tc>
        <w:tc>
          <w:tcPr>
            <w:tcW w:w="1280" w:type="dxa"/>
          </w:tcPr>
          <w:p w14:paraId="79C2A24B" w14:textId="77777777" w:rsidR="00BE367B" w:rsidRPr="00A3553C" w:rsidRDefault="00BE367B" w:rsidP="008A52BD">
            <w:pPr>
              <w:widowControl w:val="0"/>
              <w:rPr>
                <w:b/>
                <w:sz w:val="20"/>
                <w:szCs w:val="20"/>
              </w:rPr>
            </w:pPr>
            <w:r w:rsidRPr="00A3553C">
              <w:rPr>
                <w:b/>
                <w:sz w:val="20"/>
                <w:szCs w:val="20"/>
              </w:rPr>
              <w:t>APRIL</w:t>
            </w:r>
          </w:p>
        </w:tc>
        <w:tc>
          <w:tcPr>
            <w:tcW w:w="1280" w:type="dxa"/>
          </w:tcPr>
          <w:p w14:paraId="3AD91128" w14:textId="77777777" w:rsidR="00BE367B" w:rsidRPr="00A3553C" w:rsidRDefault="00BE367B" w:rsidP="008A52BD">
            <w:pPr>
              <w:widowControl w:val="0"/>
              <w:rPr>
                <w:b/>
                <w:sz w:val="20"/>
                <w:szCs w:val="20"/>
              </w:rPr>
            </w:pPr>
            <w:r w:rsidRPr="00A3553C">
              <w:rPr>
                <w:b/>
                <w:sz w:val="20"/>
                <w:szCs w:val="20"/>
              </w:rPr>
              <w:t>MAY</w:t>
            </w:r>
          </w:p>
        </w:tc>
        <w:tc>
          <w:tcPr>
            <w:tcW w:w="1280" w:type="dxa"/>
          </w:tcPr>
          <w:p w14:paraId="3473F363" w14:textId="77777777" w:rsidR="00BE367B" w:rsidRPr="00A3553C" w:rsidRDefault="00BE367B" w:rsidP="008A52BD">
            <w:pPr>
              <w:widowControl w:val="0"/>
              <w:rPr>
                <w:b/>
                <w:sz w:val="20"/>
                <w:szCs w:val="20"/>
              </w:rPr>
            </w:pPr>
            <w:r w:rsidRPr="00A3553C">
              <w:rPr>
                <w:b/>
                <w:sz w:val="20"/>
                <w:szCs w:val="20"/>
              </w:rPr>
              <w:t>JUNE</w:t>
            </w:r>
          </w:p>
        </w:tc>
        <w:tc>
          <w:tcPr>
            <w:tcW w:w="1280" w:type="dxa"/>
          </w:tcPr>
          <w:p w14:paraId="5F4CFE38" w14:textId="77777777" w:rsidR="00BE367B" w:rsidRPr="00A3553C" w:rsidRDefault="00BE367B" w:rsidP="008A52BD">
            <w:pPr>
              <w:widowControl w:val="0"/>
              <w:rPr>
                <w:b/>
                <w:sz w:val="20"/>
                <w:szCs w:val="20"/>
              </w:rPr>
            </w:pPr>
            <w:r w:rsidRPr="00A3553C">
              <w:rPr>
                <w:b/>
                <w:sz w:val="20"/>
                <w:szCs w:val="20"/>
              </w:rPr>
              <w:t>JULY</w:t>
            </w:r>
          </w:p>
        </w:tc>
        <w:tc>
          <w:tcPr>
            <w:tcW w:w="1280" w:type="dxa"/>
          </w:tcPr>
          <w:p w14:paraId="27C1A1B5" w14:textId="77777777" w:rsidR="00BE367B" w:rsidRPr="00A3553C" w:rsidRDefault="00BE367B" w:rsidP="008A52BD">
            <w:pPr>
              <w:widowControl w:val="0"/>
              <w:rPr>
                <w:b/>
                <w:sz w:val="20"/>
                <w:szCs w:val="20"/>
              </w:rPr>
            </w:pPr>
            <w:r w:rsidRPr="00A3553C">
              <w:rPr>
                <w:b/>
                <w:sz w:val="20"/>
                <w:szCs w:val="20"/>
              </w:rPr>
              <w:t>AUG</w:t>
            </w:r>
          </w:p>
        </w:tc>
        <w:tc>
          <w:tcPr>
            <w:tcW w:w="1280" w:type="dxa"/>
          </w:tcPr>
          <w:p w14:paraId="4A655DCB" w14:textId="77777777" w:rsidR="00BE367B" w:rsidRPr="00A3553C" w:rsidRDefault="00BE367B" w:rsidP="008A52BD">
            <w:pPr>
              <w:widowControl w:val="0"/>
              <w:rPr>
                <w:b/>
                <w:sz w:val="20"/>
                <w:szCs w:val="20"/>
              </w:rPr>
            </w:pPr>
            <w:r w:rsidRPr="00A3553C">
              <w:rPr>
                <w:b/>
                <w:sz w:val="20"/>
                <w:szCs w:val="20"/>
              </w:rPr>
              <w:t>SEPT</w:t>
            </w:r>
          </w:p>
        </w:tc>
        <w:tc>
          <w:tcPr>
            <w:tcW w:w="1280" w:type="dxa"/>
          </w:tcPr>
          <w:p w14:paraId="2DCC01B3" w14:textId="77777777" w:rsidR="00BE367B" w:rsidRPr="00A3553C" w:rsidRDefault="00BE367B" w:rsidP="008A52BD">
            <w:pPr>
              <w:widowControl w:val="0"/>
              <w:rPr>
                <w:b/>
                <w:sz w:val="20"/>
                <w:szCs w:val="20"/>
              </w:rPr>
            </w:pPr>
            <w:r w:rsidRPr="00A3553C">
              <w:rPr>
                <w:b/>
                <w:sz w:val="20"/>
                <w:szCs w:val="20"/>
              </w:rPr>
              <w:t>OCT</w:t>
            </w:r>
          </w:p>
        </w:tc>
        <w:tc>
          <w:tcPr>
            <w:tcW w:w="1280" w:type="dxa"/>
          </w:tcPr>
          <w:p w14:paraId="0669F869" w14:textId="77777777" w:rsidR="00BE367B" w:rsidRPr="00A3553C" w:rsidRDefault="00BE367B" w:rsidP="008A52BD">
            <w:pPr>
              <w:widowControl w:val="0"/>
              <w:rPr>
                <w:b/>
                <w:sz w:val="20"/>
                <w:szCs w:val="20"/>
              </w:rPr>
            </w:pPr>
            <w:r w:rsidRPr="00A3553C">
              <w:rPr>
                <w:b/>
                <w:sz w:val="20"/>
                <w:szCs w:val="20"/>
              </w:rPr>
              <w:t>NOV</w:t>
            </w:r>
          </w:p>
        </w:tc>
        <w:tc>
          <w:tcPr>
            <w:tcW w:w="1371" w:type="dxa"/>
          </w:tcPr>
          <w:p w14:paraId="2A6B9974" w14:textId="77777777" w:rsidR="00BE367B" w:rsidRPr="00A3553C" w:rsidRDefault="00BE367B" w:rsidP="008A52BD">
            <w:pPr>
              <w:widowControl w:val="0"/>
              <w:rPr>
                <w:b/>
                <w:sz w:val="20"/>
                <w:szCs w:val="20"/>
              </w:rPr>
            </w:pPr>
            <w:r w:rsidRPr="00A3553C">
              <w:rPr>
                <w:b/>
                <w:sz w:val="20"/>
                <w:szCs w:val="20"/>
              </w:rPr>
              <w:t>DEC</w:t>
            </w:r>
          </w:p>
        </w:tc>
      </w:tr>
    </w:tbl>
    <w:p w14:paraId="5779DDB1" w14:textId="77777777" w:rsidR="001A66AF" w:rsidRPr="003D32C4" w:rsidRDefault="001A66AF" w:rsidP="00B82D8C">
      <w:pPr>
        <w:widowControl w:val="0"/>
        <w:spacing w:after="0"/>
        <w:jc w:val="center"/>
        <w:rPr>
          <w:b/>
          <w:sz w:val="20"/>
          <w:szCs w:val="20"/>
          <w:u w:val="single"/>
        </w:rPr>
      </w:pPr>
      <w:r w:rsidRPr="003D32C4">
        <w:rPr>
          <w:b/>
          <w:sz w:val="20"/>
          <w:szCs w:val="20"/>
          <w:u w:val="single"/>
        </w:rPr>
        <w:t>GROWTH CYCLES</w:t>
      </w:r>
    </w:p>
    <w:tbl>
      <w:tblPr>
        <w:tblStyle w:val="TableGrid"/>
        <w:tblpPr w:leftFromText="180" w:rightFromText="180" w:vertAnchor="text" w:tblpX="-431" w:tblpY="1"/>
        <w:tblOverlap w:val="never"/>
        <w:tblW w:w="15446" w:type="dxa"/>
        <w:tblLayout w:type="fixed"/>
        <w:tblLook w:val="04A0" w:firstRow="1" w:lastRow="0" w:firstColumn="1" w:lastColumn="0" w:noHBand="0" w:noVBand="1"/>
      </w:tblPr>
      <w:tblGrid>
        <w:gridCol w:w="3823"/>
        <w:gridCol w:w="6378"/>
        <w:gridCol w:w="5245"/>
      </w:tblGrid>
      <w:tr w:rsidR="00B82D8C" w:rsidRPr="00E9654D" w14:paraId="64EBE4FA" w14:textId="77777777" w:rsidTr="00B82D8C">
        <w:tc>
          <w:tcPr>
            <w:tcW w:w="10201" w:type="dxa"/>
            <w:gridSpan w:val="2"/>
            <w:tcBorders>
              <w:top w:val="nil"/>
              <w:bottom w:val="nil"/>
            </w:tcBorders>
          </w:tcPr>
          <w:p w14:paraId="793AAA09" w14:textId="77777777" w:rsidR="00B82D8C" w:rsidRPr="00E9654D" w:rsidRDefault="00B82D8C" w:rsidP="001A66AF">
            <w:pPr>
              <w:widowControl w:val="0"/>
              <w:jc w:val="center"/>
              <w:rPr>
                <w:b/>
                <w:sz w:val="20"/>
                <w:szCs w:val="20"/>
              </w:rPr>
            </w:pPr>
          </w:p>
        </w:tc>
        <w:tc>
          <w:tcPr>
            <w:tcW w:w="5245" w:type="dxa"/>
            <w:shd w:val="clear" w:color="auto" w:fill="00B050"/>
          </w:tcPr>
          <w:p w14:paraId="5A9A1A32" w14:textId="77777777" w:rsidR="00B82D8C" w:rsidRPr="00E9654D" w:rsidRDefault="00B82D8C" w:rsidP="001A66AF">
            <w:pPr>
              <w:widowControl w:val="0"/>
              <w:jc w:val="center"/>
              <w:rPr>
                <w:b/>
                <w:sz w:val="20"/>
                <w:szCs w:val="20"/>
              </w:rPr>
            </w:pPr>
            <w:r>
              <w:rPr>
                <w:b/>
                <w:sz w:val="20"/>
                <w:szCs w:val="20"/>
              </w:rPr>
              <w:t>FLOWERS AND SEED SET</w:t>
            </w:r>
          </w:p>
        </w:tc>
      </w:tr>
      <w:tr w:rsidR="00B82D8C" w:rsidRPr="00E9654D" w14:paraId="32BCBE9E" w14:textId="77777777" w:rsidTr="00B82D8C">
        <w:trPr>
          <w:trHeight w:val="96"/>
        </w:trPr>
        <w:tc>
          <w:tcPr>
            <w:tcW w:w="10201" w:type="dxa"/>
            <w:gridSpan w:val="2"/>
            <w:tcBorders>
              <w:top w:val="nil"/>
              <w:bottom w:val="nil"/>
            </w:tcBorders>
          </w:tcPr>
          <w:p w14:paraId="48BC2B7A" w14:textId="77777777" w:rsidR="00B82D8C" w:rsidRPr="00E9654D" w:rsidRDefault="00B82D8C" w:rsidP="001A66AF">
            <w:pPr>
              <w:widowControl w:val="0"/>
              <w:jc w:val="center"/>
              <w:rPr>
                <w:b/>
                <w:sz w:val="20"/>
                <w:szCs w:val="20"/>
              </w:rPr>
            </w:pPr>
          </w:p>
        </w:tc>
        <w:tc>
          <w:tcPr>
            <w:tcW w:w="5245" w:type="dxa"/>
            <w:shd w:val="clear" w:color="auto" w:fill="00B050"/>
          </w:tcPr>
          <w:p w14:paraId="75DCCD4B" w14:textId="77777777" w:rsidR="00B82D8C" w:rsidRPr="00E9654D" w:rsidRDefault="00B82D8C" w:rsidP="001A66AF">
            <w:pPr>
              <w:widowControl w:val="0"/>
              <w:jc w:val="center"/>
              <w:rPr>
                <w:b/>
                <w:sz w:val="20"/>
                <w:szCs w:val="20"/>
              </w:rPr>
            </w:pPr>
            <w:r>
              <w:rPr>
                <w:b/>
                <w:sz w:val="20"/>
                <w:szCs w:val="20"/>
              </w:rPr>
              <w:t>SEEDS GERMINATE</w:t>
            </w:r>
          </w:p>
        </w:tc>
      </w:tr>
      <w:tr w:rsidR="001A66AF" w:rsidRPr="00E9654D" w14:paraId="1C293ACF" w14:textId="77777777" w:rsidTr="00A13033">
        <w:trPr>
          <w:trHeight w:val="96"/>
        </w:trPr>
        <w:tc>
          <w:tcPr>
            <w:tcW w:w="3823" w:type="dxa"/>
            <w:shd w:val="clear" w:color="auto" w:fill="00B050"/>
          </w:tcPr>
          <w:p w14:paraId="0DE97D5B" w14:textId="77777777" w:rsidR="001A66AF" w:rsidRPr="00E9654D" w:rsidRDefault="001A66AF" w:rsidP="001A66AF">
            <w:pPr>
              <w:widowControl w:val="0"/>
              <w:jc w:val="center"/>
              <w:rPr>
                <w:b/>
                <w:sz w:val="20"/>
                <w:szCs w:val="20"/>
              </w:rPr>
            </w:pPr>
            <w:r w:rsidRPr="00E9654D">
              <w:rPr>
                <w:b/>
                <w:sz w:val="20"/>
                <w:szCs w:val="20"/>
              </w:rPr>
              <w:t>ACTIVE GROWTH</w:t>
            </w:r>
          </w:p>
        </w:tc>
        <w:tc>
          <w:tcPr>
            <w:tcW w:w="6378" w:type="dxa"/>
            <w:tcBorders>
              <w:top w:val="nil"/>
              <w:bottom w:val="nil"/>
            </w:tcBorders>
          </w:tcPr>
          <w:p w14:paraId="517ACA40" w14:textId="77777777" w:rsidR="001A66AF" w:rsidRPr="00E9654D" w:rsidRDefault="001A66AF" w:rsidP="001A66AF">
            <w:pPr>
              <w:widowControl w:val="0"/>
              <w:jc w:val="center"/>
              <w:rPr>
                <w:b/>
                <w:sz w:val="20"/>
                <w:szCs w:val="20"/>
              </w:rPr>
            </w:pPr>
          </w:p>
        </w:tc>
        <w:tc>
          <w:tcPr>
            <w:tcW w:w="5245" w:type="dxa"/>
            <w:shd w:val="clear" w:color="auto" w:fill="00B050"/>
          </w:tcPr>
          <w:p w14:paraId="6EADC9F2" w14:textId="77777777" w:rsidR="001A66AF" w:rsidRPr="00E9654D" w:rsidRDefault="001A66AF" w:rsidP="001A66AF">
            <w:pPr>
              <w:widowControl w:val="0"/>
              <w:jc w:val="center"/>
              <w:rPr>
                <w:b/>
                <w:sz w:val="20"/>
                <w:szCs w:val="20"/>
              </w:rPr>
            </w:pPr>
            <w:r w:rsidRPr="00E9654D">
              <w:rPr>
                <w:b/>
                <w:sz w:val="20"/>
                <w:szCs w:val="20"/>
              </w:rPr>
              <w:t>ACTIVE GOWTH</w:t>
            </w:r>
          </w:p>
        </w:tc>
      </w:tr>
    </w:tbl>
    <w:p w14:paraId="74C1CE45" w14:textId="77777777" w:rsidR="001A66AF" w:rsidRPr="00E51B95" w:rsidRDefault="00B82D8C" w:rsidP="00B82D8C">
      <w:pPr>
        <w:widowControl w:val="0"/>
        <w:spacing w:after="0"/>
        <w:jc w:val="center"/>
        <w:rPr>
          <w:b/>
          <w:sz w:val="24"/>
          <w:szCs w:val="24"/>
          <w:u w:val="single"/>
        </w:rPr>
      </w:pPr>
      <w:r w:rsidRPr="00E51B95">
        <w:rPr>
          <w:b/>
          <w:sz w:val="24"/>
          <w:szCs w:val="24"/>
          <w:u w:val="single"/>
        </w:rPr>
        <w:t>INTERGRATED CONTROL TECHNIQUES AND ALTERNATIVES</w:t>
      </w:r>
    </w:p>
    <w:tbl>
      <w:tblPr>
        <w:tblStyle w:val="TableGrid"/>
        <w:tblW w:w="15410" w:type="dxa"/>
        <w:tblInd w:w="-418" w:type="dxa"/>
        <w:tblLook w:val="04A0" w:firstRow="1" w:lastRow="0" w:firstColumn="1" w:lastColumn="0" w:noHBand="0" w:noVBand="1"/>
      </w:tblPr>
      <w:tblGrid>
        <w:gridCol w:w="4212"/>
        <w:gridCol w:w="6095"/>
        <w:gridCol w:w="5103"/>
      </w:tblGrid>
      <w:tr w:rsidR="00BE367B" w:rsidRPr="0044709C" w14:paraId="59E5429B" w14:textId="77777777" w:rsidTr="008A52BD">
        <w:tc>
          <w:tcPr>
            <w:tcW w:w="15410" w:type="dxa"/>
            <w:gridSpan w:val="3"/>
            <w:shd w:val="clear" w:color="auto" w:fill="FFC000"/>
          </w:tcPr>
          <w:p w14:paraId="4A131A50" w14:textId="77777777" w:rsidR="00BE367B" w:rsidRPr="0044709C" w:rsidRDefault="00FE0D6F" w:rsidP="009C2212">
            <w:pPr>
              <w:widowControl w:val="0"/>
              <w:jc w:val="center"/>
              <w:rPr>
                <w:b/>
              </w:rPr>
            </w:pPr>
            <w:r>
              <w:rPr>
                <w:b/>
              </w:rPr>
              <w:t>PHYSICALLY REMOVE PLANTS AND DESTROY BY BURNING ANYTIME THROUGHOUT THE YEAR</w:t>
            </w:r>
          </w:p>
        </w:tc>
      </w:tr>
      <w:tr w:rsidR="00BE367B" w:rsidRPr="0044709C" w14:paraId="5073194B" w14:textId="77777777" w:rsidTr="00B122A2">
        <w:tc>
          <w:tcPr>
            <w:tcW w:w="4212" w:type="dxa"/>
            <w:tcBorders>
              <w:left w:val="single" w:sz="4" w:space="0" w:color="auto"/>
              <w:right w:val="single" w:sz="4" w:space="0" w:color="auto"/>
            </w:tcBorders>
            <w:shd w:val="clear" w:color="auto" w:fill="FFC000"/>
          </w:tcPr>
          <w:p w14:paraId="4B392274" w14:textId="77777777" w:rsidR="00BE367B" w:rsidRPr="00F041E1" w:rsidRDefault="00FE0D6F" w:rsidP="00B82D8C">
            <w:pPr>
              <w:widowControl w:val="0"/>
              <w:ind w:right="-108"/>
              <w:jc w:val="center"/>
              <w:rPr>
                <w:color w:val="FFC000"/>
                <w:sz w:val="20"/>
                <w:szCs w:val="20"/>
              </w:rPr>
            </w:pPr>
            <w:r>
              <w:rPr>
                <w:b/>
              </w:rPr>
              <w:t>OPTIMUM HERBICIDE USE</w:t>
            </w:r>
          </w:p>
        </w:tc>
        <w:tc>
          <w:tcPr>
            <w:tcW w:w="6095" w:type="dxa"/>
            <w:tcBorders>
              <w:left w:val="single" w:sz="4" w:space="0" w:color="auto"/>
              <w:bottom w:val="nil"/>
              <w:right w:val="single" w:sz="4" w:space="0" w:color="auto"/>
            </w:tcBorders>
          </w:tcPr>
          <w:p w14:paraId="69EB966D" w14:textId="77777777" w:rsidR="00BE367B" w:rsidRDefault="00BE367B" w:rsidP="00FE0D6F">
            <w:pPr>
              <w:widowControl w:val="0"/>
              <w:ind w:right="-108"/>
              <w:rPr>
                <w:sz w:val="20"/>
                <w:szCs w:val="20"/>
              </w:rPr>
            </w:pPr>
          </w:p>
        </w:tc>
        <w:tc>
          <w:tcPr>
            <w:tcW w:w="5103" w:type="dxa"/>
            <w:tcBorders>
              <w:left w:val="single" w:sz="4" w:space="0" w:color="auto"/>
            </w:tcBorders>
            <w:shd w:val="clear" w:color="auto" w:fill="FFC000"/>
          </w:tcPr>
          <w:p w14:paraId="0DF6CF15" w14:textId="77777777" w:rsidR="00BE367B" w:rsidRPr="0044709C" w:rsidRDefault="00FE0D6F" w:rsidP="00FE0D6F">
            <w:pPr>
              <w:widowControl w:val="0"/>
              <w:jc w:val="center"/>
              <w:rPr>
                <w:b/>
              </w:rPr>
            </w:pPr>
            <w:r>
              <w:rPr>
                <w:b/>
              </w:rPr>
              <w:t>OPTIMUM HERBICIDE USE</w:t>
            </w:r>
          </w:p>
        </w:tc>
      </w:tr>
    </w:tbl>
    <w:p w14:paraId="6A9E22B8" w14:textId="77777777" w:rsidR="00BE367B" w:rsidRDefault="00E51B95" w:rsidP="00BE367B">
      <w:pPr>
        <w:widowControl w:val="0"/>
        <w:rPr>
          <w:sz w:val="20"/>
          <w:szCs w:val="20"/>
        </w:rPr>
      </w:pPr>
      <w:r>
        <w:rPr>
          <w:b/>
          <w:bCs/>
          <w:noProof/>
          <w:lang w:eastAsia="en-AU"/>
        </w:rPr>
        <mc:AlternateContent>
          <mc:Choice Requires="wps">
            <w:drawing>
              <wp:anchor distT="0" distB="0" distL="114300" distR="114300" simplePos="0" relativeHeight="251707392" behindDoc="0" locked="0" layoutInCell="1" allowOverlap="1" wp14:anchorId="263093FF" wp14:editId="30AA627F">
                <wp:simplePos x="0" y="0"/>
                <wp:positionH relativeFrom="page">
                  <wp:posOffset>381000</wp:posOffset>
                </wp:positionH>
                <wp:positionV relativeFrom="paragraph">
                  <wp:posOffset>190500</wp:posOffset>
                </wp:positionV>
                <wp:extent cx="9909175" cy="3343275"/>
                <wp:effectExtent l="0" t="0" r="15875" b="28575"/>
                <wp:wrapNone/>
                <wp:docPr id="20" name="Text Box 20"/>
                <wp:cNvGraphicFramePr/>
                <a:graphic xmlns:a="http://schemas.openxmlformats.org/drawingml/2006/main">
                  <a:graphicData uri="http://schemas.microsoft.com/office/word/2010/wordprocessingShape">
                    <wps:wsp>
                      <wps:cNvSpPr txBox="1"/>
                      <wps:spPr>
                        <a:xfrm>
                          <a:off x="0" y="0"/>
                          <a:ext cx="9909175" cy="334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22A68" w14:textId="77777777" w:rsidR="00BE367B" w:rsidRPr="00305709" w:rsidRDefault="00BE367B" w:rsidP="00BE367B">
                            <w:pPr>
                              <w:widowControl w:val="0"/>
                              <w:spacing w:after="0" w:line="237" w:lineRule="auto"/>
                              <w:rPr>
                                <w:b/>
                                <w:bCs/>
                                <w:u w:val="single"/>
                              </w:rPr>
                            </w:pPr>
                            <w:r w:rsidRPr="00305709">
                              <w:rPr>
                                <w:b/>
                                <w:bCs/>
                                <w:u w:val="single"/>
                              </w:rPr>
                              <w:t>Registered Herbicide Application Rates:</w:t>
                            </w:r>
                          </w:p>
                          <w:p w14:paraId="04D4A101" w14:textId="77777777" w:rsidR="00305709" w:rsidRPr="00305709" w:rsidRDefault="00305709" w:rsidP="00305709">
                            <w:pPr>
                              <w:spacing w:after="0"/>
                              <w:rPr>
                                <w:iCs/>
                              </w:rPr>
                            </w:pPr>
                            <w:r w:rsidRPr="00305709">
                              <w:t>Please refer to the</w:t>
                            </w:r>
                            <w:r w:rsidRPr="00305709">
                              <w:rPr>
                                <w:b/>
                                <w:bCs/>
                              </w:rPr>
                              <w:t xml:space="preserve"> </w:t>
                            </w:r>
                            <w:r w:rsidRPr="00305709">
                              <w:rPr>
                                <w:iCs/>
                              </w:rPr>
                              <w:t xml:space="preserve">NSW DPI Website NSW </w:t>
                            </w:r>
                            <w:proofErr w:type="spellStart"/>
                            <w:r w:rsidRPr="00305709">
                              <w:rPr>
                                <w:iCs/>
                              </w:rPr>
                              <w:t>WeedWise</w:t>
                            </w:r>
                            <w:proofErr w:type="spellEnd"/>
                            <w:r w:rsidRPr="00305709">
                              <w:rPr>
                                <w:iCs/>
                              </w:rPr>
                              <w:t>.</w:t>
                            </w:r>
                            <w:r w:rsidRPr="00305709">
                              <w:rPr>
                                <w:i/>
                              </w:rPr>
                              <w:t xml:space="preserve"> </w:t>
                            </w:r>
                            <w:hyperlink r:id="rId9" w:history="1">
                              <w:r w:rsidRPr="00305709">
                                <w:rPr>
                                  <w:rStyle w:val="Hyperlink"/>
                                  <w:iCs/>
                                </w:rPr>
                                <w:t>https://weeds.dpi.nsw.gov.au</w:t>
                              </w:r>
                            </w:hyperlink>
                            <w:r w:rsidRPr="00305709">
                              <w:rPr>
                                <w:iCs/>
                              </w:rPr>
                              <w:t xml:space="preserve"> for current up to date permits and Registered Chemicals.</w:t>
                            </w:r>
                          </w:p>
                          <w:p w14:paraId="6C3168F8" w14:textId="77777777" w:rsidR="00305709" w:rsidRPr="00305709" w:rsidRDefault="00305709" w:rsidP="00305709">
                            <w:pPr>
                              <w:spacing w:after="0"/>
                              <w:rPr>
                                <w:iCs/>
                              </w:rPr>
                            </w:pPr>
                            <w:r w:rsidRPr="00305709">
                              <w:rPr>
                                <w:iCs/>
                              </w:rPr>
                              <w:t>Or to NSW Weed Control Handbook 2018 7</w:t>
                            </w:r>
                            <w:r w:rsidRPr="00305709">
                              <w:rPr>
                                <w:iCs/>
                                <w:vertAlign w:val="superscript"/>
                              </w:rPr>
                              <w:t>th</w:t>
                            </w:r>
                            <w:r w:rsidRPr="00305709">
                              <w:rPr>
                                <w:iCs/>
                              </w:rPr>
                              <w:t xml:space="preserve"> Edition for Chemical Options.</w:t>
                            </w:r>
                          </w:p>
                          <w:p w14:paraId="4B519F44" w14:textId="77777777" w:rsidR="00E51B95" w:rsidRPr="00305709" w:rsidRDefault="00E51B95" w:rsidP="00BE367B">
                            <w:pPr>
                              <w:widowControl w:val="0"/>
                              <w:spacing w:after="0"/>
                              <w:rPr>
                                <w:b/>
                                <w:bCs/>
                                <w:u w:val="single"/>
                              </w:rPr>
                            </w:pPr>
                          </w:p>
                          <w:p w14:paraId="1557BDF6" w14:textId="77777777" w:rsidR="00BE367B" w:rsidRPr="00305709" w:rsidRDefault="00BE367B" w:rsidP="00BE367B">
                            <w:pPr>
                              <w:widowControl w:val="0"/>
                              <w:spacing w:after="0"/>
                              <w:rPr>
                                <w:b/>
                              </w:rPr>
                            </w:pPr>
                            <w:r w:rsidRPr="00305709">
                              <w:rPr>
                                <w:b/>
                              </w:rPr>
                              <w:t xml:space="preserve">Critical Comments:         </w:t>
                            </w:r>
                          </w:p>
                          <w:p w14:paraId="621F3A11" w14:textId="77777777" w:rsidR="00BE367B" w:rsidRPr="00305709" w:rsidRDefault="001C7373" w:rsidP="00BE367B">
                            <w:pPr>
                              <w:pStyle w:val="ListParagraph"/>
                              <w:widowControl w:val="0"/>
                              <w:numPr>
                                <w:ilvl w:val="0"/>
                                <w:numId w:val="11"/>
                              </w:numPr>
                              <w:spacing w:after="0"/>
                            </w:pPr>
                            <w:r w:rsidRPr="00305709">
                              <w:t>Apply when plants are actively growing</w:t>
                            </w:r>
                            <w:r w:rsidR="00BE367B" w:rsidRPr="00305709">
                              <w:t xml:space="preserve">.  </w:t>
                            </w:r>
                          </w:p>
                          <w:p w14:paraId="630384C0" w14:textId="77777777" w:rsidR="00DB7EFE" w:rsidRPr="00305709" w:rsidRDefault="00DB7EFE" w:rsidP="00AD0257">
                            <w:pPr>
                              <w:pStyle w:val="ListParagraph"/>
                              <w:widowControl w:val="0"/>
                              <w:numPr>
                                <w:ilvl w:val="0"/>
                                <w:numId w:val="11"/>
                              </w:numPr>
                              <w:ind w:left="426" w:firstLine="0"/>
                            </w:pPr>
                            <w:r w:rsidRPr="00305709">
                              <w:t xml:space="preserve">Consult your LCA Biosecurity Officer- Weeds for application tips </w:t>
                            </w:r>
                          </w:p>
                          <w:p w14:paraId="1908AD24" w14:textId="77777777" w:rsidR="00BE367B" w:rsidRPr="00305709" w:rsidRDefault="00BE367B" w:rsidP="00BE367B">
                            <w:pPr>
                              <w:pStyle w:val="ListParagraph"/>
                              <w:widowControl w:val="0"/>
                              <w:numPr>
                                <w:ilvl w:val="0"/>
                                <w:numId w:val="11"/>
                              </w:numPr>
                              <w:spacing w:after="0"/>
                            </w:pPr>
                            <w:r w:rsidRPr="00305709">
                              <w:t>Always read and follow the Label instructions and SDS of respective herbicides.</w:t>
                            </w:r>
                          </w:p>
                          <w:p w14:paraId="7CE70D6C" w14:textId="77777777" w:rsidR="00BE367B" w:rsidRPr="00305709" w:rsidRDefault="00BE367B" w:rsidP="00BE367B">
                            <w:pPr>
                              <w:spacing w:after="0"/>
                              <w:jc w:val="both"/>
                              <w:rPr>
                                <w:rFonts w:cs="Arial"/>
                                <w:b/>
                                <w:lang w:val="en-US"/>
                              </w:rPr>
                            </w:pPr>
                            <w:r w:rsidRPr="00305709">
                              <w:rPr>
                                <w:rFonts w:cs="Arial"/>
                                <w:b/>
                                <w:lang w:val="en-US"/>
                              </w:rPr>
                              <w:t xml:space="preserve">NOTE: </w:t>
                            </w:r>
                          </w:p>
                          <w:p w14:paraId="46FAF626" w14:textId="77777777" w:rsidR="00BE367B" w:rsidRPr="00305709" w:rsidRDefault="00BE367B" w:rsidP="00BE367B">
                            <w:pPr>
                              <w:pStyle w:val="ListParagraph"/>
                              <w:numPr>
                                <w:ilvl w:val="0"/>
                                <w:numId w:val="7"/>
                              </w:numPr>
                              <w:spacing w:after="0"/>
                              <w:jc w:val="both"/>
                              <w:rPr>
                                <w:rFonts w:cs="Arial"/>
                              </w:rPr>
                            </w:pPr>
                            <w:r w:rsidRPr="00305709">
                              <w:rPr>
                                <w:rFonts w:cs="Arial"/>
                              </w:rPr>
                              <w:t>All Control Techniques involving herbicide use, must comply with the directions on the herbicide label or the conditions set out in a current permit to use a nominated herbicide.</w:t>
                            </w:r>
                          </w:p>
                          <w:p w14:paraId="24C1EAD8" w14:textId="77777777" w:rsidR="00BE367B" w:rsidRPr="00305709" w:rsidRDefault="00BE367B" w:rsidP="00BE367B">
                            <w:pPr>
                              <w:pStyle w:val="ListParagraph"/>
                              <w:numPr>
                                <w:ilvl w:val="0"/>
                                <w:numId w:val="7"/>
                              </w:numPr>
                              <w:spacing w:after="0"/>
                              <w:jc w:val="both"/>
                              <w:rPr>
                                <w:rFonts w:cs="Arial"/>
                              </w:rPr>
                            </w:pPr>
                            <w:r w:rsidRPr="00305709">
                              <w:rPr>
                                <w:rFonts w:cs="Arial"/>
                              </w:rPr>
                              <w:t xml:space="preserve">All chemical control programs must be carried out in accordance with the </w:t>
                            </w:r>
                            <w:r w:rsidRPr="00305709">
                              <w:rPr>
                                <w:rFonts w:cs="Arial"/>
                                <w:i/>
                              </w:rPr>
                              <w:t>Pesticides Act 1999</w:t>
                            </w:r>
                            <w:r w:rsidRPr="00305709">
                              <w:rPr>
                                <w:rFonts w:cs="Arial"/>
                              </w:rPr>
                              <w:t xml:space="preserve"> and Pesticide Regulation 20</w:t>
                            </w:r>
                            <w:r w:rsidR="00C902DF" w:rsidRPr="00305709">
                              <w:rPr>
                                <w:rFonts w:cs="Arial"/>
                              </w:rPr>
                              <w:t>17</w:t>
                            </w:r>
                            <w:r w:rsidRPr="00305709">
                              <w:rPr>
                                <w:rFonts w:cs="Arial"/>
                              </w:rPr>
                              <w:t>.</w:t>
                            </w:r>
                          </w:p>
                          <w:p w14:paraId="3E5B2E8B" w14:textId="77777777" w:rsidR="00BE367B" w:rsidRPr="00305709" w:rsidRDefault="00BE367B" w:rsidP="00BE367B">
                            <w:pPr>
                              <w:pStyle w:val="ListParagraph"/>
                              <w:numPr>
                                <w:ilvl w:val="0"/>
                                <w:numId w:val="7"/>
                              </w:numPr>
                              <w:spacing w:after="0"/>
                              <w:jc w:val="both"/>
                              <w:rPr>
                                <w:rFonts w:cs="Arial"/>
                              </w:rPr>
                            </w:pPr>
                            <w:r w:rsidRPr="00305709">
                              <w:rPr>
                                <w:rFonts w:cs="Arial"/>
                              </w:rPr>
                              <w:t>All Chemical application programs used must be undertaken by or be designed and supervised by an appropriately Certified and Accredited Chemical user.</w:t>
                            </w:r>
                          </w:p>
                          <w:p w14:paraId="4B156EAD" w14:textId="77777777" w:rsidR="00BE367B" w:rsidRPr="00305709" w:rsidRDefault="00BE367B" w:rsidP="00BE367B">
                            <w:pPr>
                              <w:pStyle w:val="ListParagraph"/>
                              <w:numPr>
                                <w:ilvl w:val="0"/>
                                <w:numId w:val="7"/>
                              </w:numPr>
                              <w:spacing w:after="0"/>
                              <w:jc w:val="both"/>
                              <w:rPr>
                                <w:rFonts w:cs="Arial"/>
                              </w:rPr>
                            </w:pPr>
                            <w:r w:rsidRPr="00305709">
                              <w:rPr>
                                <w:rFonts w:cs="Arial"/>
                                <w:lang w:val="en-US"/>
                              </w:rPr>
                              <w:t>Growth patterns and the changes to optimum treatment times will vary with seasonal conditions due to air temperature changes that may coincide with soil and moisture availability.</w:t>
                            </w:r>
                          </w:p>
                          <w:p w14:paraId="1043B712" w14:textId="77777777" w:rsidR="00BE367B" w:rsidRPr="00305709" w:rsidRDefault="00BE367B" w:rsidP="00BE367B">
                            <w:pPr>
                              <w:pStyle w:val="ListParagraph"/>
                              <w:spacing w:after="0"/>
                              <w:ind w:left="360"/>
                              <w:jc w:val="both"/>
                              <w:rPr>
                                <w:rFonts w:cs="Arial"/>
                              </w:rPr>
                            </w:pPr>
                          </w:p>
                          <w:p w14:paraId="10D2E750" w14:textId="77777777" w:rsidR="00BE367B" w:rsidRPr="00305709" w:rsidRDefault="00BE367B" w:rsidP="00BE367B">
                            <w:pPr>
                              <w:widowControl w:val="0"/>
                              <w:spacing w:after="0"/>
                              <w:rPr>
                                <w:b/>
                              </w:rPr>
                            </w:pPr>
                            <w:r w:rsidRPr="00305709">
                              <w:rPr>
                                <w:b/>
                              </w:rPr>
                              <w:t>Disclaimer:</w:t>
                            </w:r>
                          </w:p>
                          <w:p w14:paraId="06009D44" w14:textId="77777777" w:rsidR="00BE367B" w:rsidRPr="00305709" w:rsidRDefault="00BE367B" w:rsidP="00BE367B">
                            <w:pPr>
                              <w:widowControl w:val="0"/>
                              <w:spacing w:after="0"/>
                            </w:pPr>
                            <w:r w:rsidRPr="00305709">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093FF" id="Text Box 20" o:spid="_x0000_s1033" type="#_x0000_t202" style="position:absolute;margin-left:30pt;margin-top:15pt;width:780.25pt;height:263.2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" fillcolor="white [3201]" strokeweight=".5pt">
                <v:textbox>
                  <w:txbxContent>
                    <w:p w14:paraId="2E022A68" w14:textId="77777777" w:rsidR="00BE367B" w:rsidRPr="00305709" w:rsidRDefault="00BE367B" w:rsidP="00BE367B">
                      <w:pPr>
                        <w:widowControl w:val="0"/>
                        <w:spacing w:after="0" w:line="237" w:lineRule="auto"/>
                        <w:rPr>
                          <w:b/>
                          <w:bCs/>
                          <w:u w:val="single"/>
                        </w:rPr>
                      </w:pPr>
                      <w:r w:rsidRPr="00305709">
                        <w:rPr>
                          <w:b/>
                          <w:bCs/>
                          <w:u w:val="single"/>
                        </w:rPr>
                        <w:t>Registered Herbicide Application Rates:</w:t>
                      </w:r>
                    </w:p>
                    <w:p w14:paraId="04D4A101" w14:textId="77777777" w:rsidR="00305709" w:rsidRPr="00305709" w:rsidRDefault="00305709" w:rsidP="00305709">
                      <w:pPr>
                        <w:spacing w:after="0"/>
                        <w:rPr>
                          <w:iCs/>
                        </w:rPr>
                      </w:pPr>
                      <w:r w:rsidRPr="00305709">
                        <w:t>Please refer to the</w:t>
                      </w:r>
                      <w:r w:rsidRPr="00305709">
                        <w:rPr>
                          <w:b/>
                          <w:bCs/>
                        </w:rPr>
                        <w:t xml:space="preserve"> </w:t>
                      </w:r>
                      <w:r w:rsidRPr="00305709">
                        <w:rPr>
                          <w:iCs/>
                        </w:rPr>
                        <w:t xml:space="preserve">NSW DPI Website NSW </w:t>
                      </w:r>
                      <w:proofErr w:type="spellStart"/>
                      <w:r w:rsidRPr="00305709">
                        <w:rPr>
                          <w:iCs/>
                        </w:rPr>
                        <w:t>WeedWise</w:t>
                      </w:r>
                      <w:proofErr w:type="spellEnd"/>
                      <w:r w:rsidRPr="00305709">
                        <w:rPr>
                          <w:iCs/>
                        </w:rPr>
                        <w:t>.</w:t>
                      </w:r>
                      <w:r w:rsidRPr="00305709">
                        <w:rPr>
                          <w:i/>
                        </w:rPr>
                        <w:t xml:space="preserve"> </w:t>
                      </w:r>
                      <w:hyperlink r:id="rId10" w:history="1">
                        <w:r w:rsidRPr="00305709">
                          <w:rPr>
                            <w:rStyle w:val="Hyperlink"/>
                            <w:iCs/>
                          </w:rPr>
                          <w:t>https://weeds.dpi.nsw.gov.au</w:t>
                        </w:r>
                      </w:hyperlink>
                      <w:r w:rsidRPr="00305709">
                        <w:rPr>
                          <w:iCs/>
                        </w:rPr>
                        <w:t xml:space="preserve"> for current up to date permits and Registered Chemicals.</w:t>
                      </w:r>
                    </w:p>
                    <w:p w14:paraId="6C3168F8" w14:textId="77777777" w:rsidR="00305709" w:rsidRPr="00305709" w:rsidRDefault="00305709" w:rsidP="00305709">
                      <w:pPr>
                        <w:spacing w:after="0"/>
                        <w:rPr>
                          <w:iCs/>
                        </w:rPr>
                      </w:pPr>
                      <w:r w:rsidRPr="00305709">
                        <w:rPr>
                          <w:iCs/>
                        </w:rPr>
                        <w:t>Or to NSW Weed Control Handbook 2018 7</w:t>
                      </w:r>
                      <w:r w:rsidRPr="00305709">
                        <w:rPr>
                          <w:iCs/>
                          <w:vertAlign w:val="superscript"/>
                        </w:rPr>
                        <w:t>th</w:t>
                      </w:r>
                      <w:r w:rsidRPr="00305709">
                        <w:rPr>
                          <w:iCs/>
                        </w:rPr>
                        <w:t xml:space="preserve"> Edition for Chemical Options.</w:t>
                      </w:r>
                    </w:p>
                    <w:p w14:paraId="4B519F44" w14:textId="77777777" w:rsidR="00E51B95" w:rsidRPr="00305709" w:rsidRDefault="00E51B95" w:rsidP="00BE367B">
                      <w:pPr>
                        <w:widowControl w:val="0"/>
                        <w:spacing w:after="0"/>
                        <w:rPr>
                          <w:b/>
                          <w:bCs/>
                          <w:u w:val="single"/>
                        </w:rPr>
                      </w:pPr>
                    </w:p>
                    <w:p w14:paraId="1557BDF6" w14:textId="77777777" w:rsidR="00BE367B" w:rsidRPr="00305709" w:rsidRDefault="00BE367B" w:rsidP="00BE367B">
                      <w:pPr>
                        <w:widowControl w:val="0"/>
                        <w:spacing w:after="0"/>
                        <w:rPr>
                          <w:b/>
                        </w:rPr>
                      </w:pPr>
                      <w:r w:rsidRPr="00305709">
                        <w:rPr>
                          <w:b/>
                        </w:rPr>
                        <w:t xml:space="preserve">Critical Comments:         </w:t>
                      </w:r>
                    </w:p>
                    <w:p w14:paraId="621F3A11" w14:textId="77777777" w:rsidR="00BE367B" w:rsidRPr="00305709" w:rsidRDefault="001C7373" w:rsidP="00BE367B">
                      <w:pPr>
                        <w:pStyle w:val="ListParagraph"/>
                        <w:widowControl w:val="0"/>
                        <w:numPr>
                          <w:ilvl w:val="0"/>
                          <w:numId w:val="11"/>
                        </w:numPr>
                        <w:spacing w:after="0"/>
                      </w:pPr>
                      <w:r w:rsidRPr="00305709">
                        <w:t>Apply when plants are actively growing</w:t>
                      </w:r>
                      <w:r w:rsidR="00BE367B" w:rsidRPr="00305709">
                        <w:t xml:space="preserve">.  </w:t>
                      </w:r>
                    </w:p>
                    <w:p w14:paraId="630384C0" w14:textId="77777777" w:rsidR="00DB7EFE" w:rsidRPr="00305709" w:rsidRDefault="00DB7EFE" w:rsidP="00AD0257">
                      <w:pPr>
                        <w:pStyle w:val="ListParagraph"/>
                        <w:widowControl w:val="0"/>
                        <w:numPr>
                          <w:ilvl w:val="0"/>
                          <w:numId w:val="11"/>
                        </w:numPr>
                        <w:ind w:left="426" w:firstLine="0"/>
                      </w:pPr>
                      <w:r w:rsidRPr="00305709">
                        <w:t xml:space="preserve">Consult your LCA Biosecurity Officer- Weeds for application tips </w:t>
                      </w:r>
                    </w:p>
                    <w:p w14:paraId="1908AD24" w14:textId="77777777" w:rsidR="00BE367B" w:rsidRPr="00305709" w:rsidRDefault="00BE367B" w:rsidP="00BE367B">
                      <w:pPr>
                        <w:pStyle w:val="ListParagraph"/>
                        <w:widowControl w:val="0"/>
                        <w:numPr>
                          <w:ilvl w:val="0"/>
                          <w:numId w:val="11"/>
                        </w:numPr>
                        <w:spacing w:after="0"/>
                      </w:pPr>
                      <w:r w:rsidRPr="00305709">
                        <w:t>Always read and follow the Label instructions and SDS of respective herbicides.</w:t>
                      </w:r>
                    </w:p>
                    <w:p w14:paraId="7CE70D6C" w14:textId="77777777" w:rsidR="00BE367B" w:rsidRPr="00305709" w:rsidRDefault="00BE367B" w:rsidP="00BE367B">
                      <w:pPr>
                        <w:spacing w:after="0"/>
                        <w:jc w:val="both"/>
                        <w:rPr>
                          <w:rFonts w:cs="Arial"/>
                          <w:b/>
                          <w:lang w:val="en-US"/>
                        </w:rPr>
                      </w:pPr>
                      <w:r w:rsidRPr="00305709">
                        <w:rPr>
                          <w:rFonts w:cs="Arial"/>
                          <w:b/>
                          <w:lang w:val="en-US"/>
                        </w:rPr>
                        <w:t xml:space="preserve">NOTE: </w:t>
                      </w:r>
                    </w:p>
                    <w:p w14:paraId="46FAF626" w14:textId="77777777" w:rsidR="00BE367B" w:rsidRPr="00305709" w:rsidRDefault="00BE367B" w:rsidP="00BE367B">
                      <w:pPr>
                        <w:pStyle w:val="ListParagraph"/>
                        <w:numPr>
                          <w:ilvl w:val="0"/>
                          <w:numId w:val="7"/>
                        </w:numPr>
                        <w:spacing w:after="0"/>
                        <w:jc w:val="both"/>
                        <w:rPr>
                          <w:rFonts w:cs="Arial"/>
                        </w:rPr>
                      </w:pPr>
                      <w:r w:rsidRPr="00305709">
                        <w:rPr>
                          <w:rFonts w:cs="Arial"/>
                        </w:rPr>
                        <w:t>All Control Techniques involving herbicide use, must comply with the directions on the herbicide label or the conditions set out in a current permit to use a nominated herbicide.</w:t>
                      </w:r>
                    </w:p>
                    <w:p w14:paraId="24C1EAD8" w14:textId="77777777" w:rsidR="00BE367B" w:rsidRPr="00305709" w:rsidRDefault="00BE367B" w:rsidP="00BE367B">
                      <w:pPr>
                        <w:pStyle w:val="ListParagraph"/>
                        <w:numPr>
                          <w:ilvl w:val="0"/>
                          <w:numId w:val="7"/>
                        </w:numPr>
                        <w:spacing w:after="0"/>
                        <w:jc w:val="both"/>
                        <w:rPr>
                          <w:rFonts w:cs="Arial"/>
                        </w:rPr>
                      </w:pPr>
                      <w:r w:rsidRPr="00305709">
                        <w:rPr>
                          <w:rFonts w:cs="Arial"/>
                        </w:rPr>
                        <w:t xml:space="preserve">All chemical control programs must be carried out in accordance with the </w:t>
                      </w:r>
                      <w:r w:rsidRPr="00305709">
                        <w:rPr>
                          <w:rFonts w:cs="Arial"/>
                          <w:i/>
                        </w:rPr>
                        <w:t>Pesticides Act 1999</w:t>
                      </w:r>
                      <w:r w:rsidRPr="00305709">
                        <w:rPr>
                          <w:rFonts w:cs="Arial"/>
                        </w:rPr>
                        <w:t xml:space="preserve"> and Pesticide Regulation 20</w:t>
                      </w:r>
                      <w:r w:rsidR="00C902DF" w:rsidRPr="00305709">
                        <w:rPr>
                          <w:rFonts w:cs="Arial"/>
                        </w:rPr>
                        <w:t>17</w:t>
                      </w:r>
                      <w:r w:rsidRPr="00305709">
                        <w:rPr>
                          <w:rFonts w:cs="Arial"/>
                        </w:rPr>
                        <w:t>.</w:t>
                      </w:r>
                    </w:p>
                    <w:p w14:paraId="3E5B2E8B" w14:textId="77777777" w:rsidR="00BE367B" w:rsidRPr="00305709" w:rsidRDefault="00BE367B" w:rsidP="00BE367B">
                      <w:pPr>
                        <w:pStyle w:val="ListParagraph"/>
                        <w:numPr>
                          <w:ilvl w:val="0"/>
                          <w:numId w:val="7"/>
                        </w:numPr>
                        <w:spacing w:after="0"/>
                        <w:jc w:val="both"/>
                        <w:rPr>
                          <w:rFonts w:cs="Arial"/>
                        </w:rPr>
                      </w:pPr>
                      <w:r w:rsidRPr="00305709">
                        <w:rPr>
                          <w:rFonts w:cs="Arial"/>
                        </w:rPr>
                        <w:t>All Chemical application programs used must be undertaken by or be designed and supervised by an appropriately Certified and Accredited Chemical user.</w:t>
                      </w:r>
                    </w:p>
                    <w:p w14:paraId="4B156EAD" w14:textId="77777777" w:rsidR="00BE367B" w:rsidRPr="00305709" w:rsidRDefault="00BE367B" w:rsidP="00BE367B">
                      <w:pPr>
                        <w:pStyle w:val="ListParagraph"/>
                        <w:numPr>
                          <w:ilvl w:val="0"/>
                          <w:numId w:val="7"/>
                        </w:numPr>
                        <w:spacing w:after="0"/>
                        <w:jc w:val="both"/>
                        <w:rPr>
                          <w:rFonts w:cs="Arial"/>
                        </w:rPr>
                      </w:pPr>
                      <w:r w:rsidRPr="00305709">
                        <w:rPr>
                          <w:rFonts w:cs="Arial"/>
                          <w:lang w:val="en-US"/>
                        </w:rPr>
                        <w:t>Growth patterns and the changes to optimum treatment times will vary with seasonal conditions due to air temperature changes that may coincide with soil and moisture availability.</w:t>
                      </w:r>
                    </w:p>
                    <w:p w14:paraId="1043B712" w14:textId="77777777" w:rsidR="00BE367B" w:rsidRPr="00305709" w:rsidRDefault="00BE367B" w:rsidP="00BE367B">
                      <w:pPr>
                        <w:pStyle w:val="ListParagraph"/>
                        <w:spacing w:after="0"/>
                        <w:ind w:left="360"/>
                        <w:jc w:val="both"/>
                        <w:rPr>
                          <w:rFonts w:cs="Arial"/>
                        </w:rPr>
                      </w:pPr>
                    </w:p>
                    <w:p w14:paraId="10D2E750" w14:textId="77777777" w:rsidR="00BE367B" w:rsidRPr="00305709" w:rsidRDefault="00BE367B" w:rsidP="00BE367B">
                      <w:pPr>
                        <w:widowControl w:val="0"/>
                        <w:spacing w:after="0"/>
                        <w:rPr>
                          <w:b/>
                        </w:rPr>
                      </w:pPr>
                      <w:r w:rsidRPr="00305709">
                        <w:rPr>
                          <w:b/>
                        </w:rPr>
                        <w:t>Disclaimer:</w:t>
                      </w:r>
                    </w:p>
                    <w:p w14:paraId="06009D44" w14:textId="77777777" w:rsidR="00BE367B" w:rsidRPr="00305709" w:rsidRDefault="00BE367B" w:rsidP="00BE367B">
                      <w:pPr>
                        <w:widowControl w:val="0"/>
                        <w:spacing w:after="0"/>
                      </w:pPr>
                      <w:r w:rsidRPr="00305709">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v:textbox>
                <w10:wrap anchorx="page"/>
              </v:shape>
            </w:pict>
          </mc:Fallback>
        </mc:AlternateContent>
      </w:r>
    </w:p>
    <w:p w14:paraId="4FA6C9D4" w14:textId="77777777" w:rsidR="00337919" w:rsidRDefault="00337919" w:rsidP="00BE367B"/>
    <w:p w14:paraId="4C99B3D0" w14:textId="77777777" w:rsidR="00337919" w:rsidRPr="00337919" w:rsidRDefault="00337919" w:rsidP="00337919"/>
    <w:p w14:paraId="3F941EAF" w14:textId="77777777" w:rsidR="00337919" w:rsidRPr="00337919" w:rsidRDefault="00337919" w:rsidP="00337919"/>
    <w:p w14:paraId="3069FD89" w14:textId="77777777" w:rsidR="00337919" w:rsidRPr="00337919" w:rsidRDefault="00337919" w:rsidP="00337919"/>
    <w:p w14:paraId="6D304210" w14:textId="77777777" w:rsidR="00337919" w:rsidRPr="00337919" w:rsidRDefault="00337919" w:rsidP="00337919"/>
    <w:p w14:paraId="6F636316" w14:textId="77777777" w:rsidR="00337919" w:rsidRPr="00337919" w:rsidRDefault="00337919" w:rsidP="00337919"/>
    <w:p w14:paraId="52DD25D2" w14:textId="77777777" w:rsidR="00337919" w:rsidRPr="00337919" w:rsidRDefault="00337919" w:rsidP="00337919"/>
    <w:p w14:paraId="0900D99C" w14:textId="77777777" w:rsidR="00337919" w:rsidRPr="00337919" w:rsidRDefault="00337919" w:rsidP="00337919"/>
    <w:p w14:paraId="00A8F3DE" w14:textId="77777777" w:rsidR="00337919" w:rsidRPr="00337919" w:rsidRDefault="00337919" w:rsidP="00337919"/>
    <w:p w14:paraId="6CA035FB" w14:textId="77777777" w:rsidR="00337919" w:rsidRDefault="00337919" w:rsidP="00337919"/>
    <w:p w14:paraId="5943D013" w14:textId="77777777" w:rsidR="00337919" w:rsidRDefault="00337919" w:rsidP="00337919"/>
    <w:tbl>
      <w:tblPr>
        <w:tblStyle w:val="TableGrid"/>
        <w:tblW w:w="0" w:type="auto"/>
        <w:tblInd w:w="-459" w:type="dxa"/>
        <w:tblLook w:val="04A0" w:firstRow="1" w:lastRow="0" w:firstColumn="1" w:lastColumn="0" w:noHBand="0" w:noVBand="1"/>
      </w:tblPr>
      <w:tblGrid>
        <w:gridCol w:w="11199"/>
        <w:gridCol w:w="4394"/>
      </w:tblGrid>
      <w:tr w:rsidR="00337919" w14:paraId="43121A47" w14:textId="77777777" w:rsidTr="00337919">
        <w:trPr>
          <w:trHeight w:val="2142"/>
        </w:trPr>
        <w:tc>
          <w:tcPr>
            <w:tcW w:w="11199" w:type="dxa"/>
          </w:tcPr>
          <w:p w14:paraId="199251E1" w14:textId="77777777" w:rsidR="00337919" w:rsidRPr="00F47ED7" w:rsidRDefault="00337919" w:rsidP="00C02FCA">
            <w:pPr>
              <w:rPr>
                <w:b/>
              </w:rPr>
            </w:pPr>
            <w:r w:rsidRPr="00F47ED7">
              <w:rPr>
                <w:b/>
              </w:rPr>
              <w:t>Linkage to Plans/Strategies</w:t>
            </w:r>
          </w:p>
          <w:p w14:paraId="1D5BEA93" w14:textId="77777777" w:rsidR="00337919" w:rsidRPr="00E031AE" w:rsidRDefault="00337919" w:rsidP="00C02FCA">
            <w:pPr>
              <w:pStyle w:val="ListParagraph"/>
              <w:numPr>
                <w:ilvl w:val="0"/>
                <w:numId w:val="4"/>
              </w:numPr>
              <w:rPr>
                <w:b/>
              </w:rPr>
            </w:pPr>
            <w:r w:rsidRPr="00F47ED7">
              <w:t>North West Regional Strategic Weed management Plan 2017-2022</w:t>
            </w:r>
          </w:p>
          <w:p w14:paraId="6A42C7F7" w14:textId="77777777" w:rsidR="00337919" w:rsidRPr="00F47ED7" w:rsidRDefault="00337919" w:rsidP="00C02FCA">
            <w:pPr>
              <w:pStyle w:val="ListParagraph"/>
              <w:numPr>
                <w:ilvl w:val="0"/>
                <w:numId w:val="4"/>
              </w:numPr>
            </w:pPr>
            <w:r w:rsidRPr="00F47ED7">
              <w:t>NSW Biosecurity Strategy 2013-2021</w:t>
            </w:r>
          </w:p>
          <w:p w14:paraId="1EFE4246" w14:textId="77777777" w:rsidR="00337919" w:rsidRPr="00F47ED7" w:rsidRDefault="00337919" w:rsidP="00C02FCA">
            <w:pPr>
              <w:pStyle w:val="ListParagraph"/>
              <w:numPr>
                <w:ilvl w:val="0"/>
                <w:numId w:val="4"/>
              </w:numPr>
            </w:pPr>
            <w:r w:rsidRPr="00F47ED7">
              <w:t>NSW Biosecurity Act 2015</w:t>
            </w:r>
          </w:p>
          <w:p w14:paraId="1B412E5B" w14:textId="77777777" w:rsidR="00337919" w:rsidRPr="00F97CB2" w:rsidRDefault="00337919" w:rsidP="00C02FCA">
            <w:pPr>
              <w:pStyle w:val="ListParagraph"/>
              <w:numPr>
                <w:ilvl w:val="0"/>
                <w:numId w:val="4"/>
              </w:numPr>
              <w:jc w:val="both"/>
              <w:rPr>
                <w:rFonts w:cs="Arial"/>
              </w:rPr>
            </w:pPr>
            <w:r w:rsidRPr="00F97CB2">
              <w:rPr>
                <w:rFonts w:cs="Arial"/>
                <w:i/>
              </w:rPr>
              <w:t>Pesticides Act 1999</w:t>
            </w:r>
            <w:r w:rsidRPr="00F97CB2">
              <w:rPr>
                <w:rFonts w:cs="Arial"/>
              </w:rPr>
              <w:t xml:space="preserve"> and Pesticide Regulation 20</w:t>
            </w:r>
            <w:r>
              <w:rPr>
                <w:rFonts w:cs="Arial"/>
              </w:rPr>
              <w:t>17</w:t>
            </w:r>
          </w:p>
          <w:p w14:paraId="2E9C1201" w14:textId="77777777" w:rsidR="00337919" w:rsidRPr="00F47ED7" w:rsidRDefault="00337919" w:rsidP="00C02FCA">
            <w:pPr>
              <w:rPr>
                <w:b/>
              </w:rPr>
            </w:pPr>
            <w:r w:rsidRPr="00F47ED7">
              <w:rPr>
                <w:b/>
              </w:rPr>
              <w:t>References</w:t>
            </w:r>
          </w:p>
          <w:p w14:paraId="346B8C00" w14:textId="77777777" w:rsidR="00337919" w:rsidRDefault="00C902DF" w:rsidP="00337919">
            <w:pPr>
              <w:pStyle w:val="ListParagraph"/>
              <w:numPr>
                <w:ilvl w:val="0"/>
                <w:numId w:val="4"/>
              </w:numPr>
              <w:rPr>
                <w:i/>
              </w:rPr>
            </w:pPr>
            <w:r>
              <w:rPr>
                <w:i/>
              </w:rPr>
              <w:t>NSW DPI Website /</w:t>
            </w:r>
            <w:proofErr w:type="spellStart"/>
            <w:r>
              <w:rPr>
                <w:i/>
              </w:rPr>
              <w:t>WeedW</w:t>
            </w:r>
            <w:r w:rsidR="00337919">
              <w:rPr>
                <w:i/>
              </w:rPr>
              <w:t>ise</w:t>
            </w:r>
            <w:proofErr w:type="spellEnd"/>
            <w:r w:rsidR="00337919">
              <w:rPr>
                <w:i/>
              </w:rPr>
              <w:t>/ NSW Weed Control Handbook 2018 7</w:t>
            </w:r>
            <w:r w:rsidR="00337919">
              <w:rPr>
                <w:i/>
                <w:vertAlign w:val="superscript"/>
              </w:rPr>
              <w:t>th</w:t>
            </w:r>
            <w:r w:rsidR="00337919">
              <w:rPr>
                <w:i/>
              </w:rPr>
              <w:t xml:space="preserve"> Edition. </w:t>
            </w:r>
          </w:p>
          <w:p w14:paraId="1CE6BB76" w14:textId="77777777" w:rsidR="00337919" w:rsidRDefault="00337919" w:rsidP="00C02FCA">
            <w:pPr>
              <w:rPr>
                <w:sz w:val="16"/>
                <w:szCs w:val="16"/>
              </w:rPr>
            </w:pPr>
          </w:p>
        </w:tc>
        <w:tc>
          <w:tcPr>
            <w:tcW w:w="4394" w:type="dxa"/>
          </w:tcPr>
          <w:p w14:paraId="5AB26114" w14:textId="77777777" w:rsidR="0096625E" w:rsidRPr="00F47ED7" w:rsidRDefault="0096625E" w:rsidP="0096625E">
            <w:pPr>
              <w:rPr>
                <w:b/>
              </w:rPr>
            </w:pPr>
            <w:r w:rsidRPr="00F47ED7">
              <w:rPr>
                <w:b/>
              </w:rPr>
              <w:t>For Further Information</w:t>
            </w:r>
            <w:r>
              <w:rPr>
                <w:b/>
              </w:rPr>
              <w:t xml:space="preserve"> contact</w:t>
            </w:r>
            <w:r w:rsidRPr="00F47ED7">
              <w:rPr>
                <w:b/>
              </w:rPr>
              <w:t>:</w:t>
            </w:r>
          </w:p>
          <w:p w14:paraId="0843137C" w14:textId="77777777" w:rsidR="0096625E" w:rsidRDefault="0096625E" w:rsidP="0096625E">
            <w:r w:rsidRPr="00F47ED7">
              <w:t>Liverpool Plains Shire Council</w:t>
            </w:r>
            <w:r>
              <w:t>’s</w:t>
            </w:r>
          </w:p>
          <w:p w14:paraId="104F4003" w14:textId="77777777" w:rsidR="0096625E" w:rsidRPr="00F47ED7" w:rsidRDefault="0096625E" w:rsidP="0096625E">
            <w:r>
              <w:t>Authorised Officers –Weeds.</w:t>
            </w:r>
          </w:p>
          <w:p w14:paraId="4B575CE6" w14:textId="77777777" w:rsidR="0096625E" w:rsidRPr="00F47ED7" w:rsidRDefault="0096625E" w:rsidP="0096625E">
            <w:r w:rsidRPr="00F47ED7">
              <w:t>60 Station Street</w:t>
            </w:r>
          </w:p>
          <w:p w14:paraId="7193CB07" w14:textId="77777777" w:rsidR="0096625E" w:rsidRPr="00F47ED7" w:rsidRDefault="0096625E" w:rsidP="0096625E">
            <w:r w:rsidRPr="00F47ED7">
              <w:t>Quirindi NSW 2343</w:t>
            </w:r>
          </w:p>
          <w:p w14:paraId="4DE0C5D3" w14:textId="77777777" w:rsidR="00337919" w:rsidRDefault="0096625E" w:rsidP="0096625E">
            <w:pPr>
              <w:rPr>
                <w:sz w:val="16"/>
                <w:szCs w:val="16"/>
              </w:rPr>
            </w:pPr>
            <w:r w:rsidRPr="00F47ED7">
              <w:t>PH: (02)67461755</w:t>
            </w:r>
          </w:p>
        </w:tc>
      </w:tr>
    </w:tbl>
    <w:p w14:paraId="2886DB7A" w14:textId="1E82BFF1" w:rsidR="00337919" w:rsidRDefault="00337919" w:rsidP="00337919">
      <w:pPr>
        <w:pStyle w:val="ListParagraph"/>
      </w:pPr>
      <w:r>
        <w:t xml:space="preserve">Document Last Updated: </w:t>
      </w:r>
      <w:r w:rsidR="00305709">
        <w:t>07-09-2021</w:t>
      </w:r>
    </w:p>
    <w:p w14:paraId="589EAE50" w14:textId="77777777" w:rsidR="00337919" w:rsidRDefault="00337919" w:rsidP="00337919"/>
    <w:sectPr w:rsidR="00337919"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A52E3C"/>
    <w:multiLevelType w:val="hybridMultilevel"/>
    <w:tmpl w:val="97722C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3"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10"/>
  </w:num>
  <w:num w:numId="3">
    <w:abstractNumId w:val="13"/>
  </w:num>
  <w:num w:numId="4">
    <w:abstractNumId w:val="8"/>
  </w:num>
  <w:num w:numId="5">
    <w:abstractNumId w:val="4"/>
  </w:num>
  <w:num w:numId="6">
    <w:abstractNumId w:val="14"/>
  </w:num>
  <w:num w:numId="7">
    <w:abstractNumId w:val="16"/>
  </w:num>
  <w:num w:numId="8">
    <w:abstractNumId w:val="2"/>
  </w:num>
  <w:num w:numId="9">
    <w:abstractNumId w:val="12"/>
  </w:num>
  <w:num w:numId="10">
    <w:abstractNumId w:val="7"/>
  </w:num>
  <w:num w:numId="11">
    <w:abstractNumId w:val="1"/>
  </w:num>
  <w:num w:numId="12">
    <w:abstractNumId w:val="3"/>
  </w:num>
  <w:num w:numId="13">
    <w:abstractNumId w:val="6"/>
  </w:num>
  <w:num w:numId="14">
    <w:abstractNumId w:val="17"/>
  </w:num>
  <w:num w:numId="15">
    <w:abstractNumId w:val="15"/>
  </w:num>
  <w:num w:numId="16">
    <w:abstractNumId w:val="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17EFF"/>
    <w:rsid w:val="00030F18"/>
    <w:rsid w:val="00056384"/>
    <w:rsid w:val="00063EDB"/>
    <w:rsid w:val="00094160"/>
    <w:rsid w:val="000A2972"/>
    <w:rsid w:val="000B1149"/>
    <w:rsid w:val="000B5FE0"/>
    <w:rsid w:val="000B67FD"/>
    <w:rsid w:val="000C00FE"/>
    <w:rsid w:val="000C6A7D"/>
    <w:rsid w:val="000E40E5"/>
    <w:rsid w:val="000E69FA"/>
    <w:rsid w:val="00101001"/>
    <w:rsid w:val="00157AC7"/>
    <w:rsid w:val="00162A98"/>
    <w:rsid w:val="0017595C"/>
    <w:rsid w:val="00196CBB"/>
    <w:rsid w:val="001A2530"/>
    <w:rsid w:val="001A66AF"/>
    <w:rsid w:val="001C3C43"/>
    <w:rsid w:val="001C7373"/>
    <w:rsid w:val="001C7B6A"/>
    <w:rsid w:val="001D283A"/>
    <w:rsid w:val="001E7EFB"/>
    <w:rsid w:val="002110A7"/>
    <w:rsid w:val="00221311"/>
    <w:rsid w:val="002508C1"/>
    <w:rsid w:val="00253093"/>
    <w:rsid w:val="00264140"/>
    <w:rsid w:val="00265D14"/>
    <w:rsid w:val="00266354"/>
    <w:rsid w:val="00296930"/>
    <w:rsid w:val="002A20B6"/>
    <w:rsid w:val="002B0B0D"/>
    <w:rsid w:val="002B7E63"/>
    <w:rsid w:val="002C6475"/>
    <w:rsid w:val="002F2BBD"/>
    <w:rsid w:val="00305709"/>
    <w:rsid w:val="00317355"/>
    <w:rsid w:val="00323506"/>
    <w:rsid w:val="00324031"/>
    <w:rsid w:val="00333219"/>
    <w:rsid w:val="00337919"/>
    <w:rsid w:val="00344A2C"/>
    <w:rsid w:val="00346426"/>
    <w:rsid w:val="003522C3"/>
    <w:rsid w:val="00364AF6"/>
    <w:rsid w:val="00364CA1"/>
    <w:rsid w:val="00365463"/>
    <w:rsid w:val="00365542"/>
    <w:rsid w:val="003752EF"/>
    <w:rsid w:val="00392F85"/>
    <w:rsid w:val="003D55AB"/>
    <w:rsid w:val="003F3EE3"/>
    <w:rsid w:val="00423019"/>
    <w:rsid w:val="00440824"/>
    <w:rsid w:val="004423F4"/>
    <w:rsid w:val="004506CC"/>
    <w:rsid w:val="0045585E"/>
    <w:rsid w:val="004772CD"/>
    <w:rsid w:val="004907C2"/>
    <w:rsid w:val="004B7278"/>
    <w:rsid w:val="004C5C58"/>
    <w:rsid w:val="004D7B6E"/>
    <w:rsid w:val="004E21F3"/>
    <w:rsid w:val="004E6685"/>
    <w:rsid w:val="0050310A"/>
    <w:rsid w:val="0050554F"/>
    <w:rsid w:val="0051719F"/>
    <w:rsid w:val="00523262"/>
    <w:rsid w:val="00540BAC"/>
    <w:rsid w:val="00557273"/>
    <w:rsid w:val="00563E04"/>
    <w:rsid w:val="005A6723"/>
    <w:rsid w:val="005C5E7F"/>
    <w:rsid w:val="005F0B18"/>
    <w:rsid w:val="0060242A"/>
    <w:rsid w:val="00606325"/>
    <w:rsid w:val="00610157"/>
    <w:rsid w:val="00611252"/>
    <w:rsid w:val="00645BC3"/>
    <w:rsid w:val="0065631A"/>
    <w:rsid w:val="00671413"/>
    <w:rsid w:val="00685A69"/>
    <w:rsid w:val="006B53B2"/>
    <w:rsid w:val="006D0B9E"/>
    <w:rsid w:val="006D7A98"/>
    <w:rsid w:val="006D7C71"/>
    <w:rsid w:val="006F62BE"/>
    <w:rsid w:val="00716678"/>
    <w:rsid w:val="00724B3C"/>
    <w:rsid w:val="007340DA"/>
    <w:rsid w:val="0074133C"/>
    <w:rsid w:val="0074683E"/>
    <w:rsid w:val="00747D22"/>
    <w:rsid w:val="0077616B"/>
    <w:rsid w:val="00776FCD"/>
    <w:rsid w:val="00780654"/>
    <w:rsid w:val="007A6CC3"/>
    <w:rsid w:val="007B767A"/>
    <w:rsid w:val="007D7ADC"/>
    <w:rsid w:val="007E168F"/>
    <w:rsid w:val="007E5931"/>
    <w:rsid w:val="007F6CF5"/>
    <w:rsid w:val="0082471A"/>
    <w:rsid w:val="008352A7"/>
    <w:rsid w:val="00855193"/>
    <w:rsid w:val="008556F9"/>
    <w:rsid w:val="008627B0"/>
    <w:rsid w:val="00870998"/>
    <w:rsid w:val="00875436"/>
    <w:rsid w:val="00876D71"/>
    <w:rsid w:val="0087774E"/>
    <w:rsid w:val="00884DB8"/>
    <w:rsid w:val="00890E68"/>
    <w:rsid w:val="0089491F"/>
    <w:rsid w:val="00896B38"/>
    <w:rsid w:val="008A301F"/>
    <w:rsid w:val="008A52BD"/>
    <w:rsid w:val="008A5A05"/>
    <w:rsid w:val="008C7CF5"/>
    <w:rsid w:val="008D5DB2"/>
    <w:rsid w:val="008F5239"/>
    <w:rsid w:val="008F75C4"/>
    <w:rsid w:val="0090027C"/>
    <w:rsid w:val="00926B45"/>
    <w:rsid w:val="00945B6F"/>
    <w:rsid w:val="00963DF4"/>
    <w:rsid w:val="0096625E"/>
    <w:rsid w:val="00983FB0"/>
    <w:rsid w:val="0099158B"/>
    <w:rsid w:val="009A5BB0"/>
    <w:rsid w:val="009B229F"/>
    <w:rsid w:val="009B6966"/>
    <w:rsid w:val="009C2212"/>
    <w:rsid w:val="009C3ABD"/>
    <w:rsid w:val="00A13033"/>
    <w:rsid w:val="00A266D4"/>
    <w:rsid w:val="00A30142"/>
    <w:rsid w:val="00A3553C"/>
    <w:rsid w:val="00A36426"/>
    <w:rsid w:val="00A437D3"/>
    <w:rsid w:val="00A80F78"/>
    <w:rsid w:val="00A81879"/>
    <w:rsid w:val="00AA22AD"/>
    <w:rsid w:val="00AD0257"/>
    <w:rsid w:val="00AD30DB"/>
    <w:rsid w:val="00B122A2"/>
    <w:rsid w:val="00B41192"/>
    <w:rsid w:val="00B52132"/>
    <w:rsid w:val="00B6567E"/>
    <w:rsid w:val="00B8165B"/>
    <w:rsid w:val="00B82D8C"/>
    <w:rsid w:val="00BB3DAE"/>
    <w:rsid w:val="00BD795C"/>
    <w:rsid w:val="00BD7FC3"/>
    <w:rsid w:val="00BE367B"/>
    <w:rsid w:val="00BE4E4F"/>
    <w:rsid w:val="00C17EDE"/>
    <w:rsid w:val="00C3258F"/>
    <w:rsid w:val="00C6585E"/>
    <w:rsid w:val="00C72828"/>
    <w:rsid w:val="00C802D5"/>
    <w:rsid w:val="00C82FC1"/>
    <w:rsid w:val="00C838C8"/>
    <w:rsid w:val="00C902DF"/>
    <w:rsid w:val="00C922D3"/>
    <w:rsid w:val="00C95026"/>
    <w:rsid w:val="00CA164A"/>
    <w:rsid w:val="00CA168B"/>
    <w:rsid w:val="00CA5936"/>
    <w:rsid w:val="00CB5657"/>
    <w:rsid w:val="00CC13C6"/>
    <w:rsid w:val="00CD0D9B"/>
    <w:rsid w:val="00CF5791"/>
    <w:rsid w:val="00D06008"/>
    <w:rsid w:val="00D25D90"/>
    <w:rsid w:val="00D64008"/>
    <w:rsid w:val="00D872CD"/>
    <w:rsid w:val="00D97FF4"/>
    <w:rsid w:val="00DB36D4"/>
    <w:rsid w:val="00DB7EFE"/>
    <w:rsid w:val="00DD0C2D"/>
    <w:rsid w:val="00DD2D73"/>
    <w:rsid w:val="00DE0957"/>
    <w:rsid w:val="00DF0A9C"/>
    <w:rsid w:val="00E031AE"/>
    <w:rsid w:val="00E2555D"/>
    <w:rsid w:val="00E51B95"/>
    <w:rsid w:val="00E73016"/>
    <w:rsid w:val="00E81A4B"/>
    <w:rsid w:val="00F01897"/>
    <w:rsid w:val="00F04A5D"/>
    <w:rsid w:val="00F11092"/>
    <w:rsid w:val="00F119F5"/>
    <w:rsid w:val="00F210D1"/>
    <w:rsid w:val="00F47ED7"/>
    <w:rsid w:val="00F739D8"/>
    <w:rsid w:val="00F83203"/>
    <w:rsid w:val="00F861EE"/>
    <w:rsid w:val="00F97775"/>
    <w:rsid w:val="00F97CB2"/>
    <w:rsid w:val="00FB490A"/>
    <w:rsid w:val="00FB6957"/>
    <w:rsid w:val="00FD0E94"/>
    <w:rsid w:val="00FD7BD5"/>
    <w:rsid w:val="00FE0D6F"/>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9C47"/>
  <w15:docId w15:val="{32AC930D-9B30-406C-9F17-9032A6D6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 w:type="paragraph" w:styleId="NormalWeb">
    <w:name w:val="Normal (Web)"/>
    <w:basedOn w:val="Normal"/>
    <w:uiPriority w:val="99"/>
    <w:unhideWhenUsed/>
    <w:rsid w:val="00FB6957"/>
    <w:pPr>
      <w:spacing w:after="0"/>
    </w:pPr>
    <w:rPr>
      <w:rFonts w:ascii="Times New Roman" w:eastAsia="Times New Roman" w:hAnsi="Times New Roman" w:cs="Times New Roman"/>
      <w:sz w:val="24"/>
      <w:szCs w:val="24"/>
      <w:lang w:eastAsia="en-AU"/>
    </w:rPr>
  </w:style>
  <w:style w:type="paragraph" w:customStyle="1" w:styleId="Default">
    <w:name w:val="Default"/>
    <w:rsid w:val="00B8165B"/>
    <w:pPr>
      <w:autoSpaceDE w:val="0"/>
      <w:autoSpaceDN w:val="0"/>
      <w:adjustRightInd w:val="0"/>
      <w:spacing w:after="0"/>
    </w:pPr>
    <w:rPr>
      <w:rFonts w:ascii="Frutiger LT Std 55 Roman" w:hAnsi="Frutiger LT Std 55 Roman" w:cs="Frutiger LT Std 55 Roman"/>
      <w:color w:val="000000"/>
      <w:sz w:val="24"/>
      <w:szCs w:val="24"/>
    </w:rPr>
  </w:style>
  <w:style w:type="paragraph" w:customStyle="1" w:styleId="Pa25">
    <w:name w:val="Pa25"/>
    <w:basedOn w:val="Default"/>
    <w:next w:val="Default"/>
    <w:uiPriority w:val="99"/>
    <w:rsid w:val="00B8165B"/>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8680">
      <w:bodyDiv w:val="1"/>
      <w:marLeft w:val="0"/>
      <w:marRight w:val="0"/>
      <w:marTop w:val="0"/>
      <w:marBottom w:val="0"/>
      <w:divBdr>
        <w:top w:val="none" w:sz="0" w:space="0" w:color="auto"/>
        <w:left w:val="none" w:sz="0" w:space="0" w:color="auto"/>
        <w:bottom w:val="none" w:sz="0" w:space="0" w:color="auto"/>
        <w:right w:val="none" w:sz="0" w:space="0" w:color="auto"/>
      </w:divBdr>
      <w:divsChild>
        <w:div w:id="1640838041">
          <w:marLeft w:val="0"/>
          <w:marRight w:val="0"/>
          <w:marTop w:val="0"/>
          <w:marBottom w:val="0"/>
          <w:divBdr>
            <w:top w:val="none" w:sz="0" w:space="0" w:color="auto"/>
            <w:left w:val="none" w:sz="0" w:space="0" w:color="auto"/>
            <w:bottom w:val="none" w:sz="0" w:space="0" w:color="auto"/>
            <w:right w:val="none" w:sz="0" w:space="0" w:color="auto"/>
          </w:divBdr>
          <w:divsChild>
            <w:div w:id="1499231723">
              <w:marLeft w:val="0"/>
              <w:marRight w:val="0"/>
              <w:marTop w:val="0"/>
              <w:marBottom w:val="0"/>
              <w:divBdr>
                <w:top w:val="none" w:sz="0" w:space="0" w:color="auto"/>
                <w:left w:val="none" w:sz="0" w:space="0" w:color="auto"/>
                <w:bottom w:val="none" w:sz="0" w:space="0" w:color="auto"/>
                <w:right w:val="none" w:sz="0" w:space="0" w:color="auto"/>
              </w:divBdr>
              <w:divsChild>
                <w:div w:id="1266424983">
                  <w:marLeft w:val="-225"/>
                  <w:marRight w:val="-225"/>
                  <w:marTop w:val="0"/>
                  <w:marBottom w:val="0"/>
                  <w:divBdr>
                    <w:top w:val="none" w:sz="0" w:space="0" w:color="auto"/>
                    <w:left w:val="none" w:sz="0" w:space="0" w:color="auto"/>
                    <w:bottom w:val="none" w:sz="0" w:space="0" w:color="auto"/>
                    <w:right w:val="none" w:sz="0" w:space="0" w:color="auto"/>
                  </w:divBdr>
                  <w:divsChild>
                    <w:div w:id="396053548">
                      <w:marLeft w:val="0"/>
                      <w:marRight w:val="0"/>
                      <w:marTop w:val="0"/>
                      <w:marBottom w:val="0"/>
                      <w:divBdr>
                        <w:top w:val="none" w:sz="0" w:space="0" w:color="auto"/>
                        <w:left w:val="none" w:sz="0" w:space="0" w:color="auto"/>
                        <w:bottom w:val="none" w:sz="0" w:space="0" w:color="auto"/>
                        <w:right w:val="none" w:sz="0" w:space="0" w:color="auto"/>
                      </w:divBdr>
                      <w:divsChild>
                        <w:div w:id="1245070428">
                          <w:marLeft w:val="0"/>
                          <w:marRight w:val="0"/>
                          <w:marTop w:val="0"/>
                          <w:marBottom w:val="0"/>
                          <w:divBdr>
                            <w:top w:val="none" w:sz="0" w:space="0" w:color="auto"/>
                            <w:left w:val="none" w:sz="0" w:space="0" w:color="auto"/>
                            <w:bottom w:val="none" w:sz="0" w:space="0" w:color="auto"/>
                            <w:right w:val="none" w:sz="0" w:space="0" w:color="auto"/>
                          </w:divBdr>
                          <w:divsChild>
                            <w:div w:id="17200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814574">
      <w:bodyDiv w:val="1"/>
      <w:marLeft w:val="0"/>
      <w:marRight w:val="0"/>
      <w:marTop w:val="0"/>
      <w:marBottom w:val="0"/>
      <w:divBdr>
        <w:top w:val="none" w:sz="0" w:space="0" w:color="auto"/>
        <w:left w:val="none" w:sz="0" w:space="0" w:color="auto"/>
        <w:bottom w:val="none" w:sz="0" w:space="0" w:color="auto"/>
        <w:right w:val="none" w:sz="0" w:space="0" w:color="auto"/>
      </w:divBdr>
      <w:divsChild>
        <w:div w:id="2045904680">
          <w:marLeft w:val="0"/>
          <w:marRight w:val="0"/>
          <w:marTop w:val="0"/>
          <w:marBottom w:val="0"/>
          <w:divBdr>
            <w:top w:val="none" w:sz="0" w:space="0" w:color="auto"/>
            <w:left w:val="none" w:sz="0" w:space="0" w:color="auto"/>
            <w:bottom w:val="none" w:sz="0" w:space="0" w:color="auto"/>
            <w:right w:val="none" w:sz="0" w:space="0" w:color="auto"/>
          </w:divBdr>
          <w:divsChild>
            <w:div w:id="724835023">
              <w:marLeft w:val="0"/>
              <w:marRight w:val="0"/>
              <w:marTop w:val="0"/>
              <w:marBottom w:val="0"/>
              <w:divBdr>
                <w:top w:val="none" w:sz="0" w:space="0" w:color="auto"/>
                <w:left w:val="none" w:sz="0" w:space="0" w:color="auto"/>
                <w:bottom w:val="none" w:sz="0" w:space="0" w:color="auto"/>
                <w:right w:val="none" w:sz="0" w:space="0" w:color="auto"/>
              </w:divBdr>
              <w:divsChild>
                <w:div w:id="794057132">
                  <w:marLeft w:val="-225"/>
                  <w:marRight w:val="-225"/>
                  <w:marTop w:val="0"/>
                  <w:marBottom w:val="0"/>
                  <w:divBdr>
                    <w:top w:val="none" w:sz="0" w:space="0" w:color="auto"/>
                    <w:left w:val="none" w:sz="0" w:space="0" w:color="auto"/>
                    <w:bottom w:val="none" w:sz="0" w:space="0" w:color="auto"/>
                    <w:right w:val="none" w:sz="0" w:space="0" w:color="auto"/>
                  </w:divBdr>
                  <w:divsChild>
                    <w:div w:id="1730878510">
                      <w:marLeft w:val="0"/>
                      <w:marRight w:val="0"/>
                      <w:marTop w:val="0"/>
                      <w:marBottom w:val="0"/>
                      <w:divBdr>
                        <w:top w:val="none" w:sz="0" w:space="0" w:color="auto"/>
                        <w:left w:val="none" w:sz="0" w:space="0" w:color="auto"/>
                        <w:bottom w:val="none" w:sz="0" w:space="0" w:color="auto"/>
                        <w:right w:val="none" w:sz="0" w:space="0" w:color="auto"/>
                      </w:divBdr>
                      <w:divsChild>
                        <w:div w:id="947469225">
                          <w:marLeft w:val="0"/>
                          <w:marRight w:val="0"/>
                          <w:marTop w:val="0"/>
                          <w:marBottom w:val="0"/>
                          <w:divBdr>
                            <w:top w:val="none" w:sz="0" w:space="0" w:color="auto"/>
                            <w:left w:val="none" w:sz="0" w:space="0" w:color="auto"/>
                            <w:bottom w:val="none" w:sz="0" w:space="0" w:color="auto"/>
                            <w:right w:val="none" w:sz="0" w:space="0" w:color="auto"/>
                          </w:divBdr>
                          <w:divsChild>
                            <w:div w:id="441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916752">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1">
          <w:marLeft w:val="0"/>
          <w:marRight w:val="0"/>
          <w:marTop w:val="0"/>
          <w:marBottom w:val="0"/>
          <w:divBdr>
            <w:top w:val="none" w:sz="0" w:space="0" w:color="auto"/>
            <w:left w:val="none" w:sz="0" w:space="0" w:color="auto"/>
            <w:bottom w:val="none" w:sz="0" w:space="0" w:color="auto"/>
            <w:right w:val="none" w:sz="0" w:space="0" w:color="auto"/>
          </w:divBdr>
          <w:divsChild>
            <w:div w:id="2017267708">
              <w:marLeft w:val="0"/>
              <w:marRight w:val="0"/>
              <w:marTop w:val="0"/>
              <w:marBottom w:val="0"/>
              <w:divBdr>
                <w:top w:val="none" w:sz="0" w:space="0" w:color="auto"/>
                <w:left w:val="none" w:sz="0" w:space="0" w:color="auto"/>
                <w:bottom w:val="none" w:sz="0" w:space="0" w:color="auto"/>
                <w:right w:val="none" w:sz="0" w:space="0" w:color="auto"/>
              </w:divBdr>
              <w:divsChild>
                <w:div w:id="737481302">
                  <w:marLeft w:val="-225"/>
                  <w:marRight w:val="-225"/>
                  <w:marTop w:val="0"/>
                  <w:marBottom w:val="0"/>
                  <w:divBdr>
                    <w:top w:val="none" w:sz="0" w:space="0" w:color="auto"/>
                    <w:left w:val="none" w:sz="0" w:space="0" w:color="auto"/>
                    <w:bottom w:val="none" w:sz="0" w:space="0" w:color="auto"/>
                    <w:right w:val="none" w:sz="0" w:space="0" w:color="auto"/>
                  </w:divBdr>
                  <w:divsChild>
                    <w:div w:id="1915242959">
                      <w:marLeft w:val="0"/>
                      <w:marRight w:val="0"/>
                      <w:marTop w:val="0"/>
                      <w:marBottom w:val="0"/>
                      <w:divBdr>
                        <w:top w:val="none" w:sz="0" w:space="0" w:color="auto"/>
                        <w:left w:val="none" w:sz="0" w:space="0" w:color="auto"/>
                        <w:bottom w:val="none" w:sz="0" w:space="0" w:color="auto"/>
                        <w:right w:val="none" w:sz="0" w:space="0" w:color="auto"/>
                      </w:divBdr>
                      <w:divsChild>
                        <w:div w:id="678391605">
                          <w:marLeft w:val="0"/>
                          <w:marRight w:val="0"/>
                          <w:marTop w:val="0"/>
                          <w:marBottom w:val="0"/>
                          <w:divBdr>
                            <w:top w:val="none" w:sz="0" w:space="0" w:color="auto"/>
                            <w:left w:val="none" w:sz="0" w:space="0" w:color="auto"/>
                            <w:bottom w:val="none" w:sz="0" w:space="0" w:color="auto"/>
                            <w:right w:val="none" w:sz="0" w:space="0" w:color="auto"/>
                          </w:divBdr>
                          <w:divsChild>
                            <w:div w:id="17636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14993">
      <w:bodyDiv w:val="1"/>
      <w:marLeft w:val="0"/>
      <w:marRight w:val="0"/>
      <w:marTop w:val="0"/>
      <w:marBottom w:val="0"/>
      <w:divBdr>
        <w:top w:val="none" w:sz="0" w:space="0" w:color="auto"/>
        <w:left w:val="none" w:sz="0" w:space="0" w:color="auto"/>
        <w:bottom w:val="none" w:sz="0" w:space="0" w:color="auto"/>
        <w:right w:val="none" w:sz="0" w:space="0" w:color="auto"/>
      </w:divBdr>
      <w:divsChild>
        <w:div w:id="195625291">
          <w:marLeft w:val="0"/>
          <w:marRight w:val="0"/>
          <w:marTop w:val="0"/>
          <w:marBottom w:val="0"/>
          <w:divBdr>
            <w:top w:val="none" w:sz="0" w:space="0" w:color="auto"/>
            <w:left w:val="none" w:sz="0" w:space="0" w:color="auto"/>
            <w:bottom w:val="none" w:sz="0" w:space="0" w:color="auto"/>
            <w:right w:val="none" w:sz="0" w:space="0" w:color="auto"/>
          </w:divBdr>
          <w:divsChild>
            <w:div w:id="1443647243">
              <w:marLeft w:val="0"/>
              <w:marRight w:val="0"/>
              <w:marTop w:val="0"/>
              <w:marBottom w:val="0"/>
              <w:divBdr>
                <w:top w:val="none" w:sz="0" w:space="0" w:color="auto"/>
                <w:left w:val="none" w:sz="0" w:space="0" w:color="auto"/>
                <w:bottom w:val="none" w:sz="0" w:space="0" w:color="auto"/>
                <w:right w:val="none" w:sz="0" w:space="0" w:color="auto"/>
              </w:divBdr>
              <w:divsChild>
                <w:div w:id="2049915440">
                  <w:marLeft w:val="-225"/>
                  <w:marRight w:val="-225"/>
                  <w:marTop w:val="0"/>
                  <w:marBottom w:val="0"/>
                  <w:divBdr>
                    <w:top w:val="none" w:sz="0" w:space="0" w:color="auto"/>
                    <w:left w:val="none" w:sz="0" w:space="0" w:color="auto"/>
                    <w:bottom w:val="none" w:sz="0" w:space="0" w:color="auto"/>
                    <w:right w:val="none" w:sz="0" w:space="0" w:color="auto"/>
                  </w:divBdr>
                  <w:divsChild>
                    <w:div w:id="1522284244">
                      <w:marLeft w:val="0"/>
                      <w:marRight w:val="0"/>
                      <w:marTop w:val="0"/>
                      <w:marBottom w:val="0"/>
                      <w:divBdr>
                        <w:top w:val="none" w:sz="0" w:space="0" w:color="auto"/>
                        <w:left w:val="none" w:sz="0" w:space="0" w:color="auto"/>
                        <w:bottom w:val="none" w:sz="0" w:space="0" w:color="auto"/>
                        <w:right w:val="none" w:sz="0" w:space="0" w:color="auto"/>
                      </w:divBdr>
                      <w:divsChild>
                        <w:div w:id="178743282">
                          <w:marLeft w:val="0"/>
                          <w:marRight w:val="0"/>
                          <w:marTop w:val="0"/>
                          <w:marBottom w:val="0"/>
                          <w:divBdr>
                            <w:top w:val="none" w:sz="0" w:space="0" w:color="auto"/>
                            <w:left w:val="none" w:sz="0" w:space="0" w:color="auto"/>
                            <w:bottom w:val="none" w:sz="0" w:space="0" w:color="auto"/>
                            <w:right w:val="none" w:sz="0" w:space="0" w:color="auto"/>
                          </w:divBdr>
                          <w:divsChild>
                            <w:div w:id="21201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30615">
      <w:bodyDiv w:val="1"/>
      <w:marLeft w:val="0"/>
      <w:marRight w:val="0"/>
      <w:marTop w:val="0"/>
      <w:marBottom w:val="0"/>
      <w:divBdr>
        <w:top w:val="none" w:sz="0" w:space="0" w:color="auto"/>
        <w:left w:val="none" w:sz="0" w:space="0" w:color="auto"/>
        <w:bottom w:val="none" w:sz="0" w:space="0" w:color="auto"/>
        <w:right w:val="none" w:sz="0" w:space="0" w:color="auto"/>
      </w:divBdr>
      <w:divsChild>
        <w:div w:id="134951150">
          <w:marLeft w:val="0"/>
          <w:marRight w:val="0"/>
          <w:marTop w:val="0"/>
          <w:marBottom w:val="0"/>
          <w:divBdr>
            <w:top w:val="none" w:sz="0" w:space="0" w:color="auto"/>
            <w:left w:val="none" w:sz="0" w:space="0" w:color="auto"/>
            <w:bottom w:val="none" w:sz="0" w:space="0" w:color="auto"/>
            <w:right w:val="none" w:sz="0" w:space="0" w:color="auto"/>
          </w:divBdr>
          <w:divsChild>
            <w:div w:id="838886437">
              <w:marLeft w:val="0"/>
              <w:marRight w:val="0"/>
              <w:marTop w:val="0"/>
              <w:marBottom w:val="0"/>
              <w:divBdr>
                <w:top w:val="none" w:sz="0" w:space="0" w:color="auto"/>
                <w:left w:val="none" w:sz="0" w:space="0" w:color="auto"/>
                <w:bottom w:val="none" w:sz="0" w:space="0" w:color="auto"/>
                <w:right w:val="none" w:sz="0" w:space="0" w:color="auto"/>
              </w:divBdr>
              <w:divsChild>
                <w:div w:id="1346322671">
                  <w:marLeft w:val="-225"/>
                  <w:marRight w:val="-225"/>
                  <w:marTop w:val="0"/>
                  <w:marBottom w:val="0"/>
                  <w:divBdr>
                    <w:top w:val="none" w:sz="0" w:space="0" w:color="auto"/>
                    <w:left w:val="none" w:sz="0" w:space="0" w:color="auto"/>
                    <w:bottom w:val="none" w:sz="0" w:space="0" w:color="auto"/>
                    <w:right w:val="none" w:sz="0" w:space="0" w:color="auto"/>
                  </w:divBdr>
                  <w:divsChild>
                    <w:div w:id="1882282743">
                      <w:marLeft w:val="0"/>
                      <w:marRight w:val="0"/>
                      <w:marTop w:val="0"/>
                      <w:marBottom w:val="0"/>
                      <w:divBdr>
                        <w:top w:val="none" w:sz="0" w:space="0" w:color="auto"/>
                        <w:left w:val="none" w:sz="0" w:space="0" w:color="auto"/>
                        <w:bottom w:val="none" w:sz="0" w:space="0" w:color="auto"/>
                        <w:right w:val="none" w:sz="0" w:space="0" w:color="auto"/>
                      </w:divBdr>
                      <w:divsChild>
                        <w:div w:id="710499454">
                          <w:marLeft w:val="0"/>
                          <w:marRight w:val="0"/>
                          <w:marTop w:val="0"/>
                          <w:marBottom w:val="0"/>
                          <w:divBdr>
                            <w:top w:val="none" w:sz="0" w:space="0" w:color="auto"/>
                            <w:left w:val="none" w:sz="0" w:space="0" w:color="auto"/>
                            <w:bottom w:val="none" w:sz="0" w:space="0" w:color="auto"/>
                            <w:right w:val="none" w:sz="0" w:space="0" w:color="auto"/>
                          </w:divBdr>
                          <w:divsChild>
                            <w:div w:id="11550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2654">
      <w:bodyDiv w:val="1"/>
      <w:marLeft w:val="0"/>
      <w:marRight w:val="0"/>
      <w:marTop w:val="0"/>
      <w:marBottom w:val="0"/>
      <w:divBdr>
        <w:top w:val="none" w:sz="0" w:space="0" w:color="auto"/>
        <w:left w:val="none" w:sz="0" w:space="0" w:color="auto"/>
        <w:bottom w:val="none" w:sz="0" w:space="0" w:color="auto"/>
        <w:right w:val="none" w:sz="0" w:space="0" w:color="auto"/>
      </w:divBdr>
    </w:div>
    <w:div w:id="15410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01D4-A805-4ECD-BF6F-73ACB1DC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2017-11-27T04:34:00Z</cp:lastPrinted>
  <dcterms:created xsi:type="dcterms:W3CDTF">2021-09-14T22:33:00Z</dcterms:created>
  <dcterms:modified xsi:type="dcterms:W3CDTF">2021-09-14T22:33:00Z</dcterms:modified>
</cp:coreProperties>
</file>