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256149" w14:textId="77777777" w:rsidR="000B5FE0" w:rsidRDefault="00056384" w:rsidP="000B5FE0">
      <w:pPr>
        <w:ind w:hanging="851"/>
      </w:pPr>
      <w:bookmarkStart w:id="0" w:name="_GoBack"/>
      <w:bookmarkEnd w:id="0"/>
      <w:r>
        <w:rPr>
          <w:noProof/>
          <w:lang w:eastAsia="en-AU"/>
        </w:rPr>
        <mc:AlternateContent>
          <mc:Choice Requires="wps">
            <w:drawing>
              <wp:anchor distT="0" distB="0" distL="114300" distR="114300" simplePos="0" relativeHeight="251659264" behindDoc="0" locked="0" layoutInCell="1" allowOverlap="1" wp14:anchorId="3723ACCC" wp14:editId="6EA8CD59">
                <wp:simplePos x="0" y="0"/>
                <wp:positionH relativeFrom="column">
                  <wp:posOffset>3384077</wp:posOffset>
                </wp:positionH>
                <wp:positionV relativeFrom="paragraph">
                  <wp:posOffset>58686</wp:posOffset>
                </wp:positionV>
                <wp:extent cx="6376669" cy="1318083"/>
                <wp:effectExtent l="0" t="0" r="24765" b="158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6669" cy="1318083"/>
                        </a:xfrm>
                        <a:prstGeom prst="rect">
                          <a:avLst/>
                        </a:prstGeom>
                        <a:solidFill>
                          <a:srgbClr val="FFFFFF"/>
                        </a:solidFill>
                        <a:ln w="9525">
                          <a:solidFill>
                            <a:srgbClr val="000000"/>
                          </a:solidFill>
                          <a:miter lim="800000"/>
                          <a:headEnd/>
                          <a:tailEnd/>
                        </a:ln>
                      </wps:spPr>
                      <wps:txbx>
                        <w:txbxContent>
                          <w:p w14:paraId="30D7763B" w14:textId="77777777" w:rsidR="000B5FE0" w:rsidRPr="000616E5" w:rsidRDefault="00896B38" w:rsidP="000B5FE0">
                            <w:pPr>
                              <w:contextualSpacing/>
                              <w:rPr>
                                <w:sz w:val="36"/>
                                <w:szCs w:val="36"/>
                                <w:u w:val="single"/>
                              </w:rPr>
                            </w:pPr>
                            <w:r w:rsidRPr="00896B38">
                              <w:rPr>
                                <w:b/>
                                <w:sz w:val="36"/>
                                <w:szCs w:val="36"/>
                                <w:u w:val="single"/>
                              </w:rPr>
                              <w:t>North West</w:t>
                            </w:r>
                            <w:r w:rsidRPr="00896B38">
                              <w:rPr>
                                <w:b/>
                                <w:sz w:val="24"/>
                                <w:szCs w:val="24"/>
                              </w:rPr>
                              <w:t xml:space="preserve"> </w:t>
                            </w:r>
                            <w:r w:rsidR="00A81879">
                              <w:rPr>
                                <w:b/>
                                <w:sz w:val="36"/>
                                <w:szCs w:val="36"/>
                                <w:u w:val="single"/>
                              </w:rPr>
                              <w:t>Regional Best Practice Guide</w:t>
                            </w:r>
                            <w:r w:rsidRPr="00896B38">
                              <w:rPr>
                                <w:b/>
                                <w:sz w:val="36"/>
                                <w:szCs w:val="36"/>
                                <w:u w:val="single"/>
                              </w:rPr>
                              <w:t xml:space="preserve"> for</w:t>
                            </w:r>
                            <w:r w:rsidR="005C5E7F" w:rsidRPr="00896B38">
                              <w:rPr>
                                <w:b/>
                                <w:sz w:val="36"/>
                                <w:szCs w:val="36"/>
                                <w:u w:val="single"/>
                              </w:rPr>
                              <w:t>:</w:t>
                            </w:r>
                            <w:r w:rsidR="000B5FE0" w:rsidRPr="000616E5">
                              <w:rPr>
                                <w:sz w:val="36"/>
                                <w:szCs w:val="36"/>
                                <w:u w:val="single"/>
                              </w:rPr>
                              <w:t xml:space="preserve"> </w:t>
                            </w:r>
                            <w:r w:rsidR="001C3C43">
                              <w:rPr>
                                <w:b/>
                                <w:sz w:val="36"/>
                                <w:szCs w:val="36"/>
                                <w:u w:val="single"/>
                              </w:rPr>
                              <w:t>Parkinsonia</w:t>
                            </w:r>
                          </w:p>
                          <w:p w14:paraId="54DF8275" w14:textId="77777777" w:rsidR="001C3C43" w:rsidRPr="001C3C43" w:rsidRDefault="001C3C43" w:rsidP="001C3C43">
                            <w:pPr>
                              <w:contextualSpacing/>
                              <w:rPr>
                                <w:sz w:val="24"/>
                                <w:szCs w:val="24"/>
                              </w:rPr>
                            </w:pPr>
                            <w:r w:rsidRPr="001C3C43">
                              <w:rPr>
                                <w:b/>
                                <w:sz w:val="24"/>
                                <w:szCs w:val="24"/>
                              </w:rPr>
                              <w:t>Botanical Name:</w:t>
                            </w:r>
                            <w:r w:rsidRPr="001C3C43">
                              <w:rPr>
                                <w:sz w:val="24"/>
                                <w:szCs w:val="24"/>
                              </w:rPr>
                              <w:t xml:space="preserve"> </w:t>
                            </w:r>
                            <w:r w:rsidRPr="00124C93">
                              <w:rPr>
                                <w:i/>
                                <w:sz w:val="24"/>
                                <w:szCs w:val="24"/>
                              </w:rPr>
                              <w:t xml:space="preserve">Parkinsonia </w:t>
                            </w:r>
                            <w:proofErr w:type="spellStart"/>
                            <w:r w:rsidRPr="00124C93">
                              <w:rPr>
                                <w:i/>
                                <w:sz w:val="24"/>
                                <w:szCs w:val="24"/>
                              </w:rPr>
                              <w:t>aculeata</w:t>
                            </w:r>
                            <w:proofErr w:type="spellEnd"/>
                          </w:p>
                          <w:p w14:paraId="1D9CB838" w14:textId="77777777" w:rsidR="001C3C43" w:rsidRPr="001C3C43" w:rsidRDefault="001C3C43" w:rsidP="001C3C43">
                            <w:pPr>
                              <w:contextualSpacing/>
                              <w:rPr>
                                <w:sz w:val="34"/>
                                <w:szCs w:val="34"/>
                              </w:rPr>
                            </w:pPr>
                            <w:r w:rsidRPr="001C3C43">
                              <w:rPr>
                                <w:b/>
                                <w:sz w:val="24"/>
                                <w:szCs w:val="24"/>
                              </w:rPr>
                              <w:t>Common Names:</w:t>
                            </w:r>
                            <w:r w:rsidRPr="001C3C43">
                              <w:rPr>
                                <w:sz w:val="24"/>
                                <w:szCs w:val="24"/>
                              </w:rPr>
                              <w:t xml:space="preserve"> Parkinsonia, Jerusalem Thorn</w:t>
                            </w:r>
                          </w:p>
                          <w:p w14:paraId="2053FD89" w14:textId="77777777" w:rsidR="001C3C43" w:rsidRPr="001C3C43" w:rsidRDefault="001C3C43" w:rsidP="001C3C43">
                            <w:pPr>
                              <w:contextualSpacing/>
                              <w:rPr>
                                <w:sz w:val="24"/>
                                <w:szCs w:val="24"/>
                              </w:rPr>
                            </w:pPr>
                            <w:r w:rsidRPr="001C3C43">
                              <w:rPr>
                                <w:b/>
                                <w:sz w:val="24"/>
                                <w:szCs w:val="24"/>
                              </w:rPr>
                              <w:t>State Priority Weeds Objective –</w:t>
                            </w:r>
                            <w:r w:rsidR="00EB56C1">
                              <w:rPr>
                                <w:b/>
                                <w:sz w:val="24"/>
                                <w:szCs w:val="24"/>
                              </w:rPr>
                              <w:t xml:space="preserve">Control </w:t>
                            </w:r>
                            <w:r w:rsidR="00124C93">
                              <w:rPr>
                                <w:b/>
                                <w:sz w:val="24"/>
                                <w:szCs w:val="24"/>
                              </w:rPr>
                              <w:t>Order -</w:t>
                            </w:r>
                            <w:r w:rsidR="00124C93" w:rsidRPr="001C3C43">
                              <w:rPr>
                                <w:b/>
                                <w:sz w:val="24"/>
                                <w:szCs w:val="24"/>
                              </w:rPr>
                              <w:t>Eradication</w:t>
                            </w:r>
                            <w:r w:rsidR="00EB56C1">
                              <w:rPr>
                                <w:sz w:val="24"/>
                                <w:szCs w:val="24"/>
                              </w:rPr>
                              <w:t>, W</w:t>
                            </w:r>
                            <w:r w:rsidRPr="001C3C43">
                              <w:rPr>
                                <w:sz w:val="24"/>
                                <w:szCs w:val="24"/>
                              </w:rPr>
                              <w:t xml:space="preserve">hole of state </w:t>
                            </w:r>
                          </w:p>
                          <w:p w14:paraId="5132254B" w14:textId="77777777" w:rsidR="001C3C43" w:rsidRPr="001C3C43" w:rsidRDefault="001C3C43" w:rsidP="001C3C43">
                            <w:pPr>
                              <w:contextualSpacing/>
                              <w:rPr>
                                <w:sz w:val="24"/>
                                <w:szCs w:val="24"/>
                              </w:rPr>
                            </w:pPr>
                            <w:r w:rsidRPr="001C3C43">
                              <w:rPr>
                                <w:sz w:val="24"/>
                                <w:szCs w:val="24"/>
                              </w:rPr>
                              <w:t xml:space="preserve">Parkinsonia is present in limited distribution and abundance in some parts of the state. Elimination of the biosecurity risk posed by this weed is a reasonably practical objective. </w:t>
                            </w:r>
                          </w:p>
                          <w:p w14:paraId="0BCD94C0" w14:textId="77777777" w:rsidR="000B5FE0" w:rsidRPr="006F62BE" w:rsidRDefault="000B5FE0" w:rsidP="000B5FE0">
                            <w:pPr>
                              <w:contextualSpacing/>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23ACCC" id="_x0000_t202" coordsize="21600,21600" o:spt="202" path="m,l,21600r21600,l21600,xe">
                <v:stroke joinstyle="miter"/>
                <v:path gradientshapeok="t" o:connecttype="rect"/>
              </v:shapetype>
              <v:shape id="Text Box 2" o:spid="_x0000_s1026" type="#_x0000_t202" style="position:absolute;margin-left:266.45pt;margin-top:4.6pt;width:502.1pt;height:10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">
                <v:textbox>
                  <w:txbxContent>
                    <w:p w14:paraId="30D7763B" w14:textId="77777777" w:rsidR="000B5FE0" w:rsidRPr="000616E5" w:rsidRDefault="00896B38" w:rsidP="000B5FE0">
                      <w:pPr>
                        <w:contextualSpacing/>
                        <w:rPr>
                          <w:sz w:val="36"/>
                          <w:szCs w:val="36"/>
                          <w:u w:val="single"/>
                        </w:rPr>
                      </w:pPr>
                      <w:r w:rsidRPr="00896B38">
                        <w:rPr>
                          <w:b/>
                          <w:sz w:val="36"/>
                          <w:szCs w:val="36"/>
                          <w:u w:val="single"/>
                        </w:rPr>
                        <w:t>North West</w:t>
                      </w:r>
                      <w:r w:rsidRPr="00896B38">
                        <w:rPr>
                          <w:b/>
                          <w:sz w:val="24"/>
                          <w:szCs w:val="24"/>
                        </w:rPr>
                        <w:t xml:space="preserve"> </w:t>
                      </w:r>
                      <w:r w:rsidR="00A81879">
                        <w:rPr>
                          <w:b/>
                          <w:sz w:val="36"/>
                          <w:szCs w:val="36"/>
                          <w:u w:val="single"/>
                        </w:rPr>
                        <w:t>Regional Best Practice Guide</w:t>
                      </w:r>
                      <w:r w:rsidRPr="00896B38">
                        <w:rPr>
                          <w:b/>
                          <w:sz w:val="36"/>
                          <w:szCs w:val="36"/>
                          <w:u w:val="single"/>
                        </w:rPr>
                        <w:t xml:space="preserve"> for</w:t>
                      </w:r>
                      <w:r w:rsidR="005C5E7F" w:rsidRPr="00896B38">
                        <w:rPr>
                          <w:b/>
                          <w:sz w:val="36"/>
                          <w:szCs w:val="36"/>
                          <w:u w:val="single"/>
                        </w:rPr>
                        <w:t>:</w:t>
                      </w:r>
                      <w:r w:rsidR="000B5FE0" w:rsidRPr="000616E5">
                        <w:rPr>
                          <w:sz w:val="36"/>
                          <w:szCs w:val="36"/>
                          <w:u w:val="single"/>
                        </w:rPr>
                        <w:t xml:space="preserve"> </w:t>
                      </w:r>
                      <w:r w:rsidR="001C3C43">
                        <w:rPr>
                          <w:b/>
                          <w:sz w:val="36"/>
                          <w:szCs w:val="36"/>
                          <w:u w:val="single"/>
                        </w:rPr>
                        <w:t>Parkinsonia</w:t>
                      </w:r>
                    </w:p>
                    <w:p w14:paraId="54DF8275" w14:textId="77777777" w:rsidR="001C3C43" w:rsidRPr="001C3C43" w:rsidRDefault="001C3C43" w:rsidP="001C3C43">
                      <w:pPr>
                        <w:contextualSpacing/>
                        <w:rPr>
                          <w:sz w:val="24"/>
                          <w:szCs w:val="24"/>
                        </w:rPr>
                      </w:pPr>
                      <w:r w:rsidRPr="001C3C43">
                        <w:rPr>
                          <w:b/>
                          <w:sz w:val="24"/>
                          <w:szCs w:val="24"/>
                        </w:rPr>
                        <w:t>Botanical Name:</w:t>
                      </w:r>
                      <w:r w:rsidRPr="001C3C43">
                        <w:rPr>
                          <w:sz w:val="24"/>
                          <w:szCs w:val="24"/>
                        </w:rPr>
                        <w:t xml:space="preserve"> </w:t>
                      </w:r>
                      <w:r w:rsidRPr="00124C93">
                        <w:rPr>
                          <w:i/>
                          <w:sz w:val="24"/>
                          <w:szCs w:val="24"/>
                        </w:rPr>
                        <w:t xml:space="preserve">Parkinsonia </w:t>
                      </w:r>
                      <w:proofErr w:type="spellStart"/>
                      <w:r w:rsidRPr="00124C93">
                        <w:rPr>
                          <w:i/>
                          <w:sz w:val="24"/>
                          <w:szCs w:val="24"/>
                        </w:rPr>
                        <w:t>aculeata</w:t>
                      </w:r>
                      <w:proofErr w:type="spellEnd"/>
                    </w:p>
                    <w:p w14:paraId="1D9CB838" w14:textId="77777777" w:rsidR="001C3C43" w:rsidRPr="001C3C43" w:rsidRDefault="001C3C43" w:rsidP="001C3C43">
                      <w:pPr>
                        <w:contextualSpacing/>
                        <w:rPr>
                          <w:sz w:val="34"/>
                          <w:szCs w:val="34"/>
                        </w:rPr>
                      </w:pPr>
                      <w:r w:rsidRPr="001C3C43">
                        <w:rPr>
                          <w:b/>
                          <w:sz w:val="24"/>
                          <w:szCs w:val="24"/>
                        </w:rPr>
                        <w:t>Common Names:</w:t>
                      </w:r>
                      <w:r w:rsidRPr="001C3C43">
                        <w:rPr>
                          <w:sz w:val="24"/>
                          <w:szCs w:val="24"/>
                        </w:rPr>
                        <w:t xml:space="preserve"> Parkinsonia, Jerusalem Thorn</w:t>
                      </w:r>
                    </w:p>
                    <w:p w14:paraId="2053FD89" w14:textId="77777777" w:rsidR="001C3C43" w:rsidRPr="001C3C43" w:rsidRDefault="001C3C43" w:rsidP="001C3C43">
                      <w:pPr>
                        <w:contextualSpacing/>
                        <w:rPr>
                          <w:sz w:val="24"/>
                          <w:szCs w:val="24"/>
                        </w:rPr>
                      </w:pPr>
                      <w:r w:rsidRPr="001C3C43">
                        <w:rPr>
                          <w:b/>
                          <w:sz w:val="24"/>
                          <w:szCs w:val="24"/>
                        </w:rPr>
                        <w:t>State Priority Weeds Objective –</w:t>
                      </w:r>
                      <w:r w:rsidR="00EB56C1">
                        <w:rPr>
                          <w:b/>
                          <w:sz w:val="24"/>
                          <w:szCs w:val="24"/>
                        </w:rPr>
                        <w:t xml:space="preserve">Control </w:t>
                      </w:r>
                      <w:r w:rsidR="00124C93">
                        <w:rPr>
                          <w:b/>
                          <w:sz w:val="24"/>
                          <w:szCs w:val="24"/>
                        </w:rPr>
                        <w:t>Order -</w:t>
                      </w:r>
                      <w:r w:rsidR="00124C93" w:rsidRPr="001C3C43">
                        <w:rPr>
                          <w:b/>
                          <w:sz w:val="24"/>
                          <w:szCs w:val="24"/>
                        </w:rPr>
                        <w:t>Eradication</w:t>
                      </w:r>
                      <w:r w:rsidR="00EB56C1">
                        <w:rPr>
                          <w:sz w:val="24"/>
                          <w:szCs w:val="24"/>
                        </w:rPr>
                        <w:t>, W</w:t>
                      </w:r>
                      <w:r w:rsidRPr="001C3C43">
                        <w:rPr>
                          <w:sz w:val="24"/>
                          <w:szCs w:val="24"/>
                        </w:rPr>
                        <w:t xml:space="preserve">hole of state </w:t>
                      </w:r>
                    </w:p>
                    <w:p w14:paraId="5132254B" w14:textId="77777777" w:rsidR="001C3C43" w:rsidRPr="001C3C43" w:rsidRDefault="001C3C43" w:rsidP="001C3C43">
                      <w:pPr>
                        <w:contextualSpacing/>
                        <w:rPr>
                          <w:sz w:val="24"/>
                          <w:szCs w:val="24"/>
                        </w:rPr>
                      </w:pPr>
                      <w:r w:rsidRPr="001C3C43">
                        <w:rPr>
                          <w:sz w:val="24"/>
                          <w:szCs w:val="24"/>
                        </w:rPr>
                        <w:t xml:space="preserve">Parkinsonia is present in limited distribution and abundance in some parts of the state. Elimination of the biosecurity risk posed by this weed is a reasonably practical objective. </w:t>
                      </w:r>
                    </w:p>
                    <w:p w14:paraId="0BCD94C0" w14:textId="77777777" w:rsidR="000B5FE0" w:rsidRPr="006F62BE" w:rsidRDefault="000B5FE0" w:rsidP="000B5FE0">
                      <w:pPr>
                        <w:contextualSpacing/>
                        <w:rPr>
                          <w:sz w:val="24"/>
                          <w:szCs w:val="24"/>
                        </w:rPr>
                      </w:pPr>
                    </w:p>
                  </w:txbxContent>
                </v:textbox>
              </v:shape>
            </w:pict>
          </mc:Fallback>
        </mc:AlternateContent>
      </w:r>
      <w:r w:rsidR="0087774E" w:rsidRPr="0087774E">
        <w:rPr>
          <w:noProof/>
          <w:lang w:eastAsia="en-AU"/>
        </w:rPr>
        <w:t xml:space="preserve"> </w:t>
      </w:r>
      <w:r w:rsidR="00391C1A">
        <w:rPr>
          <w:noProof/>
          <w:lang w:eastAsia="en-AU"/>
        </w:rPr>
        <w:drawing>
          <wp:inline distT="0" distB="0" distL="0" distR="0" wp14:anchorId="5CDAB4DC" wp14:editId="4D593A8E">
            <wp:extent cx="1446028" cy="1307643"/>
            <wp:effectExtent l="0" t="0" r="190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SC 2600x190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56588" cy="1317192"/>
                    </a:xfrm>
                    <a:prstGeom prst="rect">
                      <a:avLst/>
                    </a:prstGeom>
                  </pic:spPr>
                </pic:pic>
              </a:graphicData>
            </a:graphic>
          </wp:inline>
        </w:drawing>
      </w:r>
      <w:r w:rsidR="008F5239">
        <w:rPr>
          <w:noProof/>
          <w:lang w:eastAsia="en-AU"/>
        </w:rPr>
        <w:drawing>
          <wp:inline distT="0" distB="0" distL="0" distR="0" wp14:anchorId="7328433B" wp14:editId="6AA832FB">
            <wp:extent cx="2551814" cy="1195493"/>
            <wp:effectExtent l="0" t="0" r="127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LS_NSW.png"/>
                    <pic:cNvPicPr/>
                  </pic:nvPicPr>
                  <pic:blipFill>
                    <a:blip r:embed="rId7">
                      <a:extLst>
                        <a:ext uri="{28A0092B-C50C-407E-A947-70E740481C1C}">
                          <a14:useLocalDpi xmlns:a14="http://schemas.microsoft.com/office/drawing/2010/main" val="0"/>
                        </a:ext>
                      </a:extLst>
                    </a:blip>
                    <a:stretch>
                      <a:fillRect/>
                    </a:stretch>
                  </pic:blipFill>
                  <pic:spPr>
                    <a:xfrm>
                      <a:off x="0" y="0"/>
                      <a:ext cx="2552968" cy="1196033"/>
                    </a:xfrm>
                    <a:prstGeom prst="rect">
                      <a:avLst/>
                    </a:prstGeom>
                  </pic:spPr>
                </pic:pic>
              </a:graphicData>
            </a:graphic>
          </wp:inline>
        </w:drawing>
      </w:r>
    </w:p>
    <w:p w14:paraId="1811F335" w14:textId="77777777" w:rsidR="00221311" w:rsidRDefault="00F119F5">
      <w:r>
        <w:rPr>
          <w:noProof/>
          <w:lang w:eastAsia="en-AU"/>
        </w:rPr>
        <mc:AlternateContent>
          <mc:Choice Requires="wps">
            <w:drawing>
              <wp:anchor distT="0" distB="0" distL="114300" distR="114300" simplePos="0" relativeHeight="251701248" behindDoc="0" locked="0" layoutInCell="1" allowOverlap="1" wp14:anchorId="51B8AD76" wp14:editId="34E35F62">
                <wp:simplePos x="0" y="0"/>
                <wp:positionH relativeFrom="column">
                  <wp:posOffset>6424989</wp:posOffset>
                </wp:positionH>
                <wp:positionV relativeFrom="paragraph">
                  <wp:posOffset>-532</wp:posOffset>
                </wp:positionV>
                <wp:extent cx="3333115" cy="1988289"/>
                <wp:effectExtent l="0" t="0" r="19685" b="12065"/>
                <wp:wrapNone/>
                <wp:docPr id="11" name="Text Box 11"/>
                <wp:cNvGraphicFramePr/>
                <a:graphic xmlns:a="http://schemas.openxmlformats.org/drawingml/2006/main">
                  <a:graphicData uri="http://schemas.microsoft.com/office/word/2010/wordprocessingShape">
                    <wps:wsp>
                      <wps:cNvSpPr txBox="1"/>
                      <wps:spPr>
                        <a:xfrm>
                          <a:off x="0" y="0"/>
                          <a:ext cx="3333115" cy="198828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928BAC" w14:textId="77777777" w:rsidR="00253093" w:rsidRDefault="001C3C43" w:rsidP="007A6CC3">
                            <w:pPr>
                              <w:widowControl w:val="0"/>
                              <w:tabs>
                                <w:tab w:val="left" w:pos="567"/>
                                <w:tab w:val="left" w:pos="1134"/>
                                <w:tab w:val="left" w:pos="1701"/>
                              </w:tabs>
                              <w:spacing w:after="0"/>
                              <w:ind w:left="142" w:right="-90" w:hanging="142"/>
                              <w:textboxTightWrap w:val="allLines"/>
                              <w:rPr>
                                <w:b/>
                                <w:sz w:val="24"/>
                                <w:szCs w:val="24"/>
                              </w:rPr>
                            </w:pPr>
                            <w:r>
                              <w:rPr>
                                <w:rFonts w:ascii="Arial" w:hAnsi="Arial" w:cs="Arial"/>
                                <w:noProof/>
                                <w:color w:val="474134"/>
                                <w:sz w:val="23"/>
                                <w:szCs w:val="23"/>
                                <w:lang w:eastAsia="en-AU"/>
                              </w:rPr>
                              <w:drawing>
                                <wp:inline distT="0" distB="0" distL="0" distR="0" wp14:anchorId="26846FFC" wp14:editId="41C8D2CA">
                                  <wp:extent cx="3219450" cy="1723772"/>
                                  <wp:effectExtent l="0" t="0" r="0" b="0"/>
                                  <wp:docPr id="4" name="Picture 4">
                                    <a:hlinkClick xmlns:a="http://schemas.openxmlformats.org/drawingml/2006/main" r:id="rId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WW2809WX-Tiger-pear-plant close-up">
                                            <a:hlinkClick r:id="rId8" tooltip="&quot;&quot;"/>
                                          </pic:cNvPr>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242956" cy="1736358"/>
                                          </a:xfrm>
                                          <a:prstGeom prst="rect">
                                            <a:avLst/>
                                          </a:prstGeom>
                                          <a:noFill/>
                                          <a:ln>
                                            <a:noFill/>
                                          </a:ln>
                                        </pic:spPr>
                                      </pic:pic>
                                    </a:graphicData>
                                  </a:graphic>
                                </wp:inline>
                              </w:drawing>
                            </w:r>
                          </w:p>
                          <w:p w14:paraId="0305064D" w14:textId="77777777" w:rsidR="00F119F5" w:rsidRPr="00F119F5" w:rsidRDefault="00F119F5" w:rsidP="00F119F5">
                            <w:pPr>
                              <w:widowControl w:val="0"/>
                              <w:rPr>
                                <w:sz w:val="18"/>
                                <w:szCs w:val="18"/>
                              </w:rPr>
                            </w:pPr>
                            <w:r w:rsidRPr="00F119F5">
                              <w:rPr>
                                <w:sz w:val="18"/>
                                <w:szCs w:val="18"/>
                              </w:rPr>
                              <w:t xml:space="preserve">Photo: </w:t>
                            </w:r>
                            <w:r w:rsidR="001C3C43">
                              <w:rPr>
                                <w:sz w:val="18"/>
                                <w:szCs w:val="18"/>
                              </w:rPr>
                              <w:t>Ian Schwartz</w:t>
                            </w:r>
                          </w:p>
                          <w:p w14:paraId="72CF7004" w14:textId="77777777" w:rsidR="00F119F5" w:rsidRDefault="00F119F5" w:rsidP="007A6CC3">
                            <w:pPr>
                              <w:widowControl w:val="0"/>
                              <w:tabs>
                                <w:tab w:val="left" w:pos="567"/>
                                <w:tab w:val="left" w:pos="1134"/>
                                <w:tab w:val="left" w:pos="1701"/>
                              </w:tabs>
                              <w:spacing w:after="0"/>
                              <w:ind w:left="142" w:right="-90" w:hanging="142"/>
                              <w:textboxTightWrap w:val="allLines"/>
                              <w:rPr>
                                <w:b/>
                                <w:sz w:val="24"/>
                                <w:szCs w:val="24"/>
                              </w:rPr>
                            </w:pPr>
                          </w:p>
                          <w:p w14:paraId="1B094491" w14:textId="77777777" w:rsidR="00F119F5" w:rsidRDefault="00F119F5" w:rsidP="007A6CC3">
                            <w:pPr>
                              <w:widowControl w:val="0"/>
                              <w:tabs>
                                <w:tab w:val="left" w:pos="567"/>
                                <w:tab w:val="left" w:pos="1134"/>
                                <w:tab w:val="left" w:pos="1701"/>
                              </w:tabs>
                              <w:spacing w:after="0"/>
                              <w:ind w:left="142" w:right="-90" w:hanging="142"/>
                              <w:textboxTightWrap w:val="allLines"/>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B8AD76" id="Text Box 11" o:spid="_x0000_s1027" type="#_x0000_t202" style="position:absolute;margin-left:505.9pt;margin-top:-.05pt;width:262.45pt;height:156.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" fillcolor="white [3201]" strokeweight=".5pt">
                <v:textbox>
                  <w:txbxContent>
                    <w:p w14:paraId="1A928BAC" w14:textId="77777777" w:rsidR="00253093" w:rsidRDefault="001C3C43" w:rsidP="007A6CC3">
                      <w:pPr>
                        <w:widowControl w:val="0"/>
                        <w:tabs>
                          <w:tab w:val="left" w:pos="567"/>
                          <w:tab w:val="left" w:pos="1134"/>
                          <w:tab w:val="left" w:pos="1701"/>
                        </w:tabs>
                        <w:spacing w:after="0"/>
                        <w:ind w:left="142" w:right="-90" w:hanging="142"/>
                        <w:textboxTightWrap w:val="allLines"/>
                        <w:rPr>
                          <w:b/>
                          <w:sz w:val="24"/>
                          <w:szCs w:val="24"/>
                        </w:rPr>
                      </w:pPr>
                      <w:r>
                        <w:rPr>
                          <w:rFonts w:ascii="Arial" w:hAnsi="Arial" w:cs="Arial"/>
                          <w:noProof/>
                          <w:color w:val="474134"/>
                          <w:sz w:val="23"/>
                          <w:szCs w:val="23"/>
                          <w:lang w:eastAsia="en-AU"/>
                        </w:rPr>
                        <w:drawing>
                          <wp:inline distT="0" distB="0" distL="0" distR="0" wp14:anchorId="26846FFC" wp14:editId="41C8D2CA">
                            <wp:extent cx="3219450" cy="1723772"/>
                            <wp:effectExtent l="0" t="0" r="0" b="0"/>
                            <wp:docPr id="4" name="Picture 4">
                              <a:hlinkClick xmlns:a="http://schemas.openxmlformats.org/drawingml/2006/main" r:id="rId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WW2809WX-Tiger-pear-plant close-up">
                                      <a:hlinkClick r:id="rId8" tooltip="&quot;&quot;"/>
                                    </pic:cNvPr>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242956" cy="1736358"/>
                                    </a:xfrm>
                                    <a:prstGeom prst="rect">
                                      <a:avLst/>
                                    </a:prstGeom>
                                    <a:noFill/>
                                    <a:ln>
                                      <a:noFill/>
                                    </a:ln>
                                  </pic:spPr>
                                </pic:pic>
                              </a:graphicData>
                            </a:graphic>
                          </wp:inline>
                        </w:drawing>
                      </w:r>
                    </w:p>
                    <w:p w14:paraId="0305064D" w14:textId="77777777" w:rsidR="00F119F5" w:rsidRPr="00F119F5" w:rsidRDefault="00F119F5" w:rsidP="00F119F5">
                      <w:pPr>
                        <w:widowControl w:val="0"/>
                        <w:rPr>
                          <w:sz w:val="18"/>
                          <w:szCs w:val="18"/>
                        </w:rPr>
                      </w:pPr>
                      <w:r w:rsidRPr="00F119F5">
                        <w:rPr>
                          <w:sz w:val="18"/>
                          <w:szCs w:val="18"/>
                        </w:rPr>
                        <w:t xml:space="preserve">Photo: </w:t>
                      </w:r>
                      <w:r w:rsidR="001C3C43">
                        <w:rPr>
                          <w:sz w:val="18"/>
                          <w:szCs w:val="18"/>
                        </w:rPr>
                        <w:t>Ian Schwartz</w:t>
                      </w:r>
                    </w:p>
                    <w:p w14:paraId="72CF7004" w14:textId="77777777" w:rsidR="00F119F5" w:rsidRDefault="00F119F5" w:rsidP="007A6CC3">
                      <w:pPr>
                        <w:widowControl w:val="0"/>
                        <w:tabs>
                          <w:tab w:val="left" w:pos="567"/>
                          <w:tab w:val="left" w:pos="1134"/>
                          <w:tab w:val="left" w:pos="1701"/>
                        </w:tabs>
                        <w:spacing w:after="0"/>
                        <w:ind w:left="142" w:right="-90" w:hanging="142"/>
                        <w:textboxTightWrap w:val="allLines"/>
                        <w:rPr>
                          <w:b/>
                          <w:sz w:val="24"/>
                          <w:szCs w:val="24"/>
                        </w:rPr>
                      </w:pPr>
                    </w:p>
                    <w:p w14:paraId="1B094491" w14:textId="77777777" w:rsidR="00F119F5" w:rsidRDefault="00F119F5" w:rsidP="007A6CC3">
                      <w:pPr>
                        <w:widowControl w:val="0"/>
                        <w:tabs>
                          <w:tab w:val="left" w:pos="567"/>
                          <w:tab w:val="left" w:pos="1134"/>
                          <w:tab w:val="left" w:pos="1701"/>
                        </w:tabs>
                        <w:spacing w:after="0"/>
                        <w:ind w:left="142" w:right="-90" w:hanging="142"/>
                        <w:textboxTightWrap w:val="allLines"/>
                        <w:rPr>
                          <w:b/>
                          <w:sz w:val="24"/>
                          <w:szCs w:val="24"/>
                        </w:rPr>
                      </w:pPr>
                    </w:p>
                  </w:txbxContent>
                </v:textbox>
              </v:shape>
            </w:pict>
          </mc:Fallback>
        </mc:AlternateContent>
      </w:r>
      <w:r w:rsidR="00346426">
        <w:rPr>
          <w:noProof/>
          <w:lang w:eastAsia="en-AU"/>
        </w:rPr>
        <mc:AlternateContent>
          <mc:Choice Requires="wps">
            <w:drawing>
              <wp:anchor distT="0" distB="0" distL="114300" distR="114300" simplePos="0" relativeHeight="251700224" behindDoc="0" locked="0" layoutInCell="1" allowOverlap="1" wp14:anchorId="11CF1270" wp14:editId="50031260">
                <wp:simplePos x="0" y="0"/>
                <wp:positionH relativeFrom="column">
                  <wp:posOffset>-507439</wp:posOffset>
                </wp:positionH>
                <wp:positionV relativeFrom="paragraph">
                  <wp:posOffset>63264</wp:posOffset>
                </wp:positionV>
                <wp:extent cx="6719570" cy="978195"/>
                <wp:effectExtent l="0" t="0" r="24130" b="12700"/>
                <wp:wrapNone/>
                <wp:docPr id="10" name="Text Box 10"/>
                <wp:cNvGraphicFramePr/>
                <a:graphic xmlns:a="http://schemas.openxmlformats.org/drawingml/2006/main">
                  <a:graphicData uri="http://schemas.microsoft.com/office/word/2010/wordprocessingShape">
                    <wps:wsp>
                      <wps:cNvSpPr txBox="1"/>
                      <wps:spPr>
                        <a:xfrm>
                          <a:off x="0" y="0"/>
                          <a:ext cx="6719570" cy="9781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96C183" w14:textId="77777777" w:rsidR="001C3C43" w:rsidRPr="001C3C43" w:rsidRDefault="001C3C43" w:rsidP="001C3C43">
                            <w:pPr>
                              <w:spacing w:after="0" w:line="276" w:lineRule="auto"/>
                              <w:rPr>
                                <w:sz w:val="24"/>
                                <w:szCs w:val="24"/>
                              </w:rPr>
                            </w:pPr>
                            <w:r w:rsidRPr="001C3C43">
                              <w:rPr>
                                <w:b/>
                                <w:sz w:val="24"/>
                                <w:szCs w:val="24"/>
                                <w:u w:val="single"/>
                              </w:rPr>
                              <w:t xml:space="preserve">Parkinsonia </w:t>
                            </w:r>
                            <w:r w:rsidRPr="001C3C43">
                              <w:rPr>
                                <w:sz w:val="24"/>
                                <w:szCs w:val="24"/>
                              </w:rPr>
                              <w:t>is a</w:t>
                            </w:r>
                            <w:r w:rsidR="00DD0C2D">
                              <w:rPr>
                                <w:sz w:val="24"/>
                                <w:szCs w:val="24"/>
                              </w:rPr>
                              <w:t xml:space="preserve"> thorny</w:t>
                            </w:r>
                            <w:r w:rsidRPr="001C3C43">
                              <w:rPr>
                                <w:sz w:val="24"/>
                                <w:szCs w:val="24"/>
                              </w:rPr>
                              <w:t xml:space="preserve"> native of Central America, southern USA, Mexico, the </w:t>
                            </w:r>
                            <w:r w:rsidR="00BF39D7" w:rsidRPr="001C3C43">
                              <w:rPr>
                                <w:sz w:val="24"/>
                                <w:szCs w:val="24"/>
                              </w:rPr>
                              <w:t>Caribb</w:t>
                            </w:r>
                            <w:r w:rsidR="00BF39D7">
                              <w:rPr>
                                <w:sz w:val="24"/>
                                <w:szCs w:val="24"/>
                              </w:rPr>
                              <w:t>e</w:t>
                            </w:r>
                            <w:r w:rsidR="00BF39D7" w:rsidRPr="001C3C43">
                              <w:rPr>
                                <w:sz w:val="24"/>
                                <w:szCs w:val="24"/>
                              </w:rPr>
                              <w:t>an</w:t>
                            </w:r>
                            <w:r w:rsidRPr="001C3C43">
                              <w:rPr>
                                <w:sz w:val="24"/>
                                <w:szCs w:val="24"/>
                              </w:rPr>
                              <w:t xml:space="preserve"> and the north of South America. It was introduced into Australia in the late 1800’s as a shade an</w:t>
                            </w:r>
                            <w:r w:rsidR="00442334">
                              <w:rPr>
                                <w:sz w:val="24"/>
                                <w:szCs w:val="24"/>
                              </w:rPr>
                              <w:t>d</w:t>
                            </w:r>
                            <w:r w:rsidRPr="001C3C43">
                              <w:rPr>
                                <w:sz w:val="24"/>
                                <w:szCs w:val="24"/>
                              </w:rPr>
                              <w:t xml:space="preserve"> ornamental tree, with the largest infestations being in QLD, NT and northern WA. In NSW isolated infestations have been found in Broken Hill, Walgett, Bourke and Mungindi</w:t>
                            </w:r>
                            <w:r>
                              <w:rPr>
                                <w:sz w:val="24"/>
                                <w:szCs w:val="24"/>
                              </w:rPr>
                              <w:t>. Parkinsonia is a weed of National Significance</w:t>
                            </w:r>
                            <w:r w:rsidR="00124C93">
                              <w:rPr>
                                <w:sz w:val="24"/>
                                <w:szCs w:val="24"/>
                              </w:rPr>
                              <w:t>.</w:t>
                            </w:r>
                          </w:p>
                          <w:p w14:paraId="128A9A88" w14:textId="77777777" w:rsidR="00253093" w:rsidRPr="00094160" w:rsidRDefault="00253093" w:rsidP="00253093">
                            <w:pPr>
                              <w:spacing w:after="0"/>
                              <w:rPr>
                                <w:b/>
                                <w:sz w:val="23"/>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CF1270" id="Text Box 10" o:spid="_x0000_s1028" type="#_x0000_t202" style="position:absolute;margin-left:-39.95pt;margin-top:5pt;width:529.1pt;height:7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" fillcolor="white [3201]" strokeweight=".5pt">
                <v:textbox>
                  <w:txbxContent>
                    <w:p w14:paraId="6096C183" w14:textId="77777777" w:rsidR="001C3C43" w:rsidRPr="001C3C43" w:rsidRDefault="001C3C43" w:rsidP="001C3C43">
                      <w:pPr>
                        <w:spacing w:after="0" w:line="276" w:lineRule="auto"/>
                        <w:rPr>
                          <w:sz w:val="24"/>
                          <w:szCs w:val="24"/>
                        </w:rPr>
                      </w:pPr>
                      <w:r w:rsidRPr="001C3C43">
                        <w:rPr>
                          <w:b/>
                          <w:sz w:val="24"/>
                          <w:szCs w:val="24"/>
                          <w:u w:val="single"/>
                        </w:rPr>
                        <w:t xml:space="preserve">Parkinsonia </w:t>
                      </w:r>
                      <w:r w:rsidRPr="001C3C43">
                        <w:rPr>
                          <w:sz w:val="24"/>
                          <w:szCs w:val="24"/>
                        </w:rPr>
                        <w:t>is a</w:t>
                      </w:r>
                      <w:r w:rsidR="00DD0C2D">
                        <w:rPr>
                          <w:sz w:val="24"/>
                          <w:szCs w:val="24"/>
                        </w:rPr>
                        <w:t xml:space="preserve"> thorny</w:t>
                      </w:r>
                      <w:r w:rsidRPr="001C3C43">
                        <w:rPr>
                          <w:sz w:val="24"/>
                          <w:szCs w:val="24"/>
                        </w:rPr>
                        <w:t xml:space="preserve"> native of Central America, southern USA, Mexico, the </w:t>
                      </w:r>
                      <w:r w:rsidR="00BF39D7" w:rsidRPr="001C3C43">
                        <w:rPr>
                          <w:sz w:val="24"/>
                          <w:szCs w:val="24"/>
                        </w:rPr>
                        <w:t>Caribb</w:t>
                      </w:r>
                      <w:r w:rsidR="00BF39D7">
                        <w:rPr>
                          <w:sz w:val="24"/>
                          <w:szCs w:val="24"/>
                        </w:rPr>
                        <w:t>e</w:t>
                      </w:r>
                      <w:r w:rsidR="00BF39D7" w:rsidRPr="001C3C43">
                        <w:rPr>
                          <w:sz w:val="24"/>
                          <w:szCs w:val="24"/>
                        </w:rPr>
                        <w:t>an</w:t>
                      </w:r>
                      <w:r w:rsidRPr="001C3C43">
                        <w:rPr>
                          <w:sz w:val="24"/>
                          <w:szCs w:val="24"/>
                        </w:rPr>
                        <w:t xml:space="preserve"> and the north of South America. It was introduced into Australia in the late 1800’s as a shade an</w:t>
                      </w:r>
                      <w:r w:rsidR="00442334">
                        <w:rPr>
                          <w:sz w:val="24"/>
                          <w:szCs w:val="24"/>
                        </w:rPr>
                        <w:t>d</w:t>
                      </w:r>
                      <w:r w:rsidRPr="001C3C43">
                        <w:rPr>
                          <w:sz w:val="24"/>
                          <w:szCs w:val="24"/>
                        </w:rPr>
                        <w:t xml:space="preserve"> ornamental tree, with the largest infestations being in QLD, NT and northern WA. In NSW isolated infestations have been found in Broken Hill, Walgett, Bourke and Mungindi</w:t>
                      </w:r>
                      <w:r>
                        <w:rPr>
                          <w:sz w:val="24"/>
                          <w:szCs w:val="24"/>
                        </w:rPr>
                        <w:t>. Parkinsonia is a weed of National Significance</w:t>
                      </w:r>
                      <w:r w:rsidR="00124C93">
                        <w:rPr>
                          <w:sz w:val="24"/>
                          <w:szCs w:val="24"/>
                        </w:rPr>
                        <w:t>.</w:t>
                      </w:r>
                    </w:p>
                    <w:p w14:paraId="128A9A88" w14:textId="77777777" w:rsidR="00253093" w:rsidRPr="00094160" w:rsidRDefault="00253093" w:rsidP="00253093">
                      <w:pPr>
                        <w:spacing w:after="0"/>
                        <w:rPr>
                          <w:b/>
                          <w:sz w:val="23"/>
                          <w:szCs w:val="23"/>
                        </w:rPr>
                      </w:pPr>
                    </w:p>
                  </w:txbxContent>
                </v:textbox>
              </v:shape>
            </w:pict>
          </mc:Fallback>
        </mc:AlternateContent>
      </w:r>
    </w:p>
    <w:p w14:paraId="03ABE8E3" w14:textId="77777777" w:rsidR="00221311" w:rsidRDefault="00221311"/>
    <w:p w14:paraId="7511FB84" w14:textId="77777777" w:rsidR="000B5FE0" w:rsidRDefault="000B5FE0"/>
    <w:p w14:paraId="4DEAF9DA" w14:textId="77777777" w:rsidR="00221311" w:rsidRDefault="004E6685" w:rsidP="004423F4">
      <w:pPr>
        <w:tabs>
          <w:tab w:val="left" w:pos="10348"/>
        </w:tabs>
      </w:pPr>
      <w:r>
        <w:rPr>
          <w:noProof/>
          <w:lang w:eastAsia="en-AU"/>
        </w:rPr>
        <mc:AlternateContent>
          <mc:Choice Requires="wps">
            <w:drawing>
              <wp:anchor distT="0" distB="0" distL="114300" distR="114300" simplePos="0" relativeHeight="251660288" behindDoc="0" locked="0" layoutInCell="1" allowOverlap="1" wp14:anchorId="20E4D5DA" wp14:editId="05ECD208">
                <wp:simplePos x="0" y="0"/>
                <wp:positionH relativeFrom="column">
                  <wp:posOffset>-507439</wp:posOffset>
                </wp:positionH>
                <wp:positionV relativeFrom="paragraph">
                  <wp:posOffset>233710</wp:posOffset>
                </wp:positionV>
                <wp:extent cx="6719570" cy="861133"/>
                <wp:effectExtent l="0" t="0" r="24130" b="15240"/>
                <wp:wrapNone/>
                <wp:docPr id="9" name="Text Box 9"/>
                <wp:cNvGraphicFramePr/>
                <a:graphic xmlns:a="http://schemas.openxmlformats.org/drawingml/2006/main">
                  <a:graphicData uri="http://schemas.microsoft.com/office/word/2010/wordprocessingShape">
                    <wps:wsp>
                      <wps:cNvSpPr txBox="1"/>
                      <wps:spPr>
                        <a:xfrm>
                          <a:off x="0" y="0"/>
                          <a:ext cx="6719570" cy="86113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F5062E" w14:textId="77777777" w:rsidR="00F119F5" w:rsidRPr="00557273" w:rsidRDefault="00F119F5" w:rsidP="00F119F5">
                            <w:pPr>
                              <w:rPr>
                                <w:sz w:val="23"/>
                                <w:szCs w:val="23"/>
                              </w:rPr>
                            </w:pPr>
                            <w:r w:rsidRPr="00557273">
                              <w:rPr>
                                <w:b/>
                                <w:bCs/>
                                <w:spacing w:val="-3"/>
                                <w:sz w:val="23"/>
                                <w:szCs w:val="23"/>
                              </w:rPr>
                              <w:t>General Biosecurity Duty</w:t>
                            </w:r>
                            <w:r>
                              <w:rPr>
                                <w:b/>
                                <w:bCs/>
                                <w:spacing w:val="-3"/>
                                <w:sz w:val="23"/>
                                <w:szCs w:val="23"/>
                              </w:rPr>
                              <w:t xml:space="preserve"> – </w:t>
                            </w:r>
                            <w:r>
                              <w:rPr>
                                <w:b/>
                                <w:bCs/>
                                <w:i/>
                                <w:spacing w:val="-3"/>
                                <w:sz w:val="23"/>
                                <w:szCs w:val="23"/>
                              </w:rPr>
                              <w:t>Biosecurity Act 2015</w:t>
                            </w:r>
                            <w:r w:rsidRPr="00557273">
                              <w:rPr>
                                <w:rFonts w:ascii="Roboto" w:hAnsi="Roboto"/>
                                <w:spacing w:val="-3"/>
                                <w:sz w:val="23"/>
                                <w:szCs w:val="23"/>
                              </w:rPr>
                              <w:br/>
                            </w:r>
                            <w:r>
                              <w:rPr>
                                <w:i/>
                                <w:iCs/>
                                <w:spacing w:val="-3"/>
                                <w:sz w:val="23"/>
                                <w:szCs w:val="23"/>
                              </w:rPr>
                              <w:t>A</w:t>
                            </w:r>
                            <w:r w:rsidRPr="00557273">
                              <w:rPr>
                                <w:i/>
                                <w:iCs/>
                                <w:spacing w:val="-3"/>
                                <w:sz w:val="23"/>
                                <w:szCs w:val="23"/>
                              </w:rPr>
                              <w:t xml:space="preserve"> </w:t>
                            </w:r>
                            <w:r w:rsidRPr="00557273">
                              <w:rPr>
                                <w:b/>
                                <w:bCs/>
                                <w:i/>
                                <w:iCs/>
                                <w:spacing w:val="-3"/>
                                <w:sz w:val="23"/>
                                <w:szCs w:val="23"/>
                              </w:rPr>
                              <w:t>general biosecurity duty</w:t>
                            </w:r>
                            <w:r w:rsidRPr="00557273">
                              <w:rPr>
                                <w:i/>
                                <w:iCs/>
                                <w:spacing w:val="-3"/>
                                <w:sz w:val="23"/>
                                <w:szCs w:val="23"/>
                              </w:rPr>
                              <w:t xml:space="preserve"> </w:t>
                            </w:r>
                            <w:r>
                              <w:rPr>
                                <w:i/>
                                <w:iCs/>
                                <w:spacing w:val="-3"/>
                                <w:sz w:val="23"/>
                                <w:szCs w:val="23"/>
                              </w:rPr>
                              <w:t>applies to all dealings (as defined) with this species</w:t>
                            </w:r>
                            <w:r w:rsidRPr="00557273">
                              <w:rPr>
                                <w:i/>
                                <w:iCs/>
                                <w:spacing w:val="-3"/>
                                <w:sz w:val="23"/>
                                <w:szCs w:val="23"/>
                              </w:rPr>
                              <w:t xml:space="preserve">. Any person who deals with </w:t>
                            </w:r>
                            <w:r>
                              <w:rPr>
                                <w:i/>
                                <w:iCs/>
                                <w:spacing w:val="-3"/>
                                <w:sz w:val="23"/>
                                <w:szCs w:val="23"/>
                              </w:rPr>
                              <w:t>this species</w:t>
                            </w:r>
                            <w:r w:rsidRPr="00557273">
                              <w:rPr>
                                <w:i/>
                                <w:iCs/>
                                <w:spacing w:val="-3"/>
                                <w:sz w:val="23"/>
                                <w:szCs w:val="23"/>
                              </w:rPr>
                              <w:t xml:space="preserve"> who knows (or ought to know) of any biosecurity risk</w:t>
                            </w:r>
                            <w:r>
                              <w:rPr>
                                <w:i/>
                                <w:iCs/>
                                <w:spacing w:val="-3"/>
                                <w:sz w:val="23"/>
                                <w:szCs w:val="23"/>
                              </w:rPr>
                              <w:t xml:space="preserve"> posed by the plant, a carrier or a dealing </w:t>
                            </w:r>
                            <w:r w:rsidRPr="00557273">
                              <w:rPr>
                                <w:i/>
                                <w:iCs/>
                                <w:spacing w:val="-3"/>
                                <w:sz w:val="23"/>
                                <w:szCs w:val="23"/>
                              </w:rPr>
                              <w:t xml:space="preserve">, has a duty to ensure the </w:t>
                            </w:r>
                            <w:r>
                              <w:rPr>
                                <w:i/>
                                <w:iCs/>
                                <w:spacing w:val="-3"/>
                                <w:sz w:val="23"/>
                                <w:szCs w:val="23"/>
                              </w:rPr>
                              <w:t xml:space="preserve">biosecurity </w:t>
                            </w:r>
                            <w:r w:rsidRPr="00557273">
                              <w:rPr>
                                <w:i/>
                                <w:iCs/>
                                <w:spacing w:val="-3"/>
                                <w:sz w:val="23"/>
                                <w:szCs w:val="23"/>
                              </w:rPr>
                              <w:t>risk is prevented, eliminated or minimised, so far as is reasonably practicable.</w:t>
                            </w:r>
                          </w:p>
                          <w:p w14:paraId="20FAEB6E" w14:textId="77777777" w:rsidR="000B5FE0" w:rsidRPr="00557273" w:rsidRDefault="000B5FE0" w:rsidP="000B5FE0">
                            <w:pPr>
                              <w:rPr>
                                <w:sz w:val="23"/>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4D5DA" id="Text Box 9" o:spid="_x0000_s1029" type="#_x0000_t202" style="position:absolute;margin-left:-39.95pt;margin-top:18.4pt;width:529.1pt;height:6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" fillcolor="white [3201]" strokeweight=".5pt">
                <v:textbox>
                  <w:txbxContent>
                    <w:p w14:paraId="26F5062E" w14:textId="77777777" w:rsidR="00F119F5" w:rsidRPr="00557273" w:rsidRDefault="00F119F5" w:rsidP="00F119F5">
                      <w:pPr>
                        <w:rPr>
                          <w:sz w:val="23"/>
                          <w:szCs w:val="23"/>
                        </w:rPr>
                      </w:pPr>
                      <w:r w:rsidRPr="00557273">
                        <w:rPr>
                          <w:b/>
                          <w:bCs/>
                          <w:spacing w:val="-3"/>
                          <w:sz w:val="23"/>
                          <w:szCs w:val="23"/>
                        </w:rPr>
                        <w:t>General Biosecurity Duty</w:t>
                      </w:r>
                      <w:r>
                        <w:rPr>
                          <w:b/>
                          <w:bCs/>
                          <w:spacing w:val="-3"/>
                          <w:sz w:val="23"/>
                          <w:szCs w:val="23"/>
                        </w:rPr>
                        <w:t xml:space="preserve"> – </w:t>
                      </w:r>
                      <w:r>
                        <w:rPr>
                          <w:b/>
                          <w:bCs/>
                          <w:i/>
                          <w:spacing w:val="-3"/>
                          <w:sz w:val="23"/>
                          <w:szCs w:val="23"/>
                        </w:rPr>
                        <w:t>Biosecurity Act 2015</w:t>
                      </w:r>
                      <w:r w:rsidRPr="00557273">
                        <w:rPr>
                          <w:rFonts w:ascii="Roboto" w:hAnsi="Roboto"/>
                          <w:spacing w:val="-3"/>
                          <w:sz w:val="23"/>
                          <w:szCs w:val="23"/>
                        </w:rPr>
                        <w:br/>
                      </w:r>
                      <w:r>
                        <w:rPr>
                          <w:i/>
                          <w:iCs/>
                          <w:spacing w:val="-3"/>
                          <w:sz w:val="23"/>
                          <w:szCs w:val="23"/>
                        </w:rPr>
                        <w:t>A</w:t>
                      </w:r>
                      <w:r w:rsidRPr="00557273">
                        <w:rPr>
                          <w:i/>
                          <w:iCs/>
                          <w:spacing w:val="-3"/>
                          <w:sz w:val="23"/>
                          <w:szCs w:val="23"/>
                        </w:rPr>
                        <w:t xml:space="preserve"> </w:t>
                      </w:r>
                      <w:r w:rsidRPr="00557273">
                        <w:rPr>
                          <w:b/>
                          <w:bCs/>
                          <w:i/>
                          <w:iCs/>
                          <w:spacing w:val="-3"/>
                          <w:sz w:val="23"/>
                          <w:szCs w:val="23"/>
                        </w:rPr>
                        <w:t>general biosecurity duty</w:t>
                      </w:r>
                      <w:r w:rsidRPr="00557273">
                        <w:rPr>
                          <w:i/>
                          <w:iCs/>
                          <w:spacing w:val="-3"/>
                          <w:sz w:val="23"/>
                          <w:szCs w:val="23"/>
                        </w:rPr>
                        <w:t xml:space="preserve"> </w:t>
                      </w:r>
                      <w:r>
                        <w:rPr>
                          <w:i/>
                          <w:iCs/>
                          <w:spacing w:val="-3"/>
                          <w:sz w:val="23"/>
                          <w:szCs w:val="23"/>
                        </w:rPr>
                        <w:t>applies to all dealings (as defined) with this species</w:t>
                      </w:r>
                      <w:r w:rsidRPr="00557273">
                        <w:rPr>
                          <w:i/>
                          <w:iCs/>
                          <w:spacing w:val="-3"/>
                          <w:sz w:val="23"/>
                          <w:szCs w:val="23"/>
                        </w:rPr>
                        <w:t xml:space="preserve">. Any person who deals with </w:t>
                      </w:r>
                      <w:r>
                        <w:rPr>
                          <w:i/>
                          <w:iCs/>
                          <w:spacing w:val="-3"/>
                          <w:sz w:val="23"/>
                          <w:szCs w:val="23"/>
                        </w:rPr>
                        <w:t>this species</w:t>
                      </w:r>
                      <w:r w:rsidRPr="00557273">
                        <w:rPr>
                          <w:i/>
                          <w:iCs/>
                          <w:spacing w:val="-3"/>
                          <w:sz w:val="23"/>
                          <w:szCs w:val="23"/>
                        </w:rPr>
                        <w:t xml:space="preserve"> who knows (or ought to know) of any biosecurity risk</w:t>
                      </w:r>
                      <w:r>
                        <w:rPr>
                          <w:i/>
                          <w:iCs/>
                          <w:spacing w:val="-3"/>
                          <w:sz w:val="23"/>
                          <w:szCs w:val="23"/>
                        </w:rPr>
                        <w:t xml:space="preserve"> posed by the plant, a carrier or a dealing </w:t>
                      </w:r>
                      <w:r w:rsidRPr="00557273">
                        <w:rPr>
                          <w:i/>
                          <w:iCs/>
                          <w:spacing w:val="-3"/>
                          <w:sz w:val="23"/>
                          <w:szCs w:val="23"/>
                        </w:rPr>
                        <w:t xml:space="preserve">, has a duty to ensure the </w:t>
                      </w:r>
                      <w:r>
                        <w:rPr>
                          <w:i/>
                          <w:iCs/>
                          <w:spacing w:val="-3"/>
                          <w:sz w:val="23"/>
                          <w:szCs w:val="23"/>
                        </w:rPr>
                        <w:t xml:space="preserve">biosecurity </w:t>
                      </w:r>
                      <w:r w:rsidRPr="00557273">
                        <w:rPr>
                          <w:i/>
                          <w:iCs/>
                          <w:spacing w:val="-3"/>
                          <w:sz w:val="23"/>
                          <w:szCs w:val="23"/>
                        </w:rPr>
                        <w:t>risk is prevented, eliminated or minimised, so far as is reasonably practicable.</w:t>
                      </w:r>
                    </w:p>
                    <w:p w14:paraId="20FAEB6E" w14:textId="77777777" w:rsidR="000B5FE0" w:rsidRPr="00557273" w:rsidRDefault="000B5FE0" w:rsidP="000B5FE0">
                      <w:pPr>
                        <w:rPr>
                          <w:sz w:val="23"/>
                          <w:szCs w:val="23"/>
                        </w:rPr>
                      </w:pPr>
                    </w:p>
                  </w:txbxContent>
                </v:textbox>
              </v:shape>
            </w:pict>
          </mc:Fallback>
        </mc:AlternateContent>
      </w:r>
    </w:p>
    <w:p w14:paraId="4A80069F" w14:textId="77777777" w:rsidR="00221311" w:rsidRDefault="00221311"/>
    <w:p w14:paraId="2C8AE737" w14:textId="77777777" w:rsidR="00221311" w:rsidRDefault="00221311"/>
    <w:p w14:paraId="67D50092" w14:textId="77777777" w:rsidR="00F119F5" w:rsidRDefault="00F119F5" w:rsidP="00F119F5"/>
    <w:p w14:paraId="7183C7D7" w14:textId="77777777" w:rsidR="00F119F5" w:rsidRDefault="00E1483D" w:rsidP="00F119F5">
      <w:r>
        <w:rPr>
          <w:noProof/>
          <w:lang w:eastAsia="en-AU"/>
        </w:rPr>
        <mc:AlternateContent>
          <mc:Choice Requires="wps">
            <w:drawing>
              <wp:anchor distT="0" distB="0" distL="114300" distR="114300" simplePos="0" relativeHeight="251704320" behindDoc="0" locked="0" layoutInCell="1" allowOverlap="1" wp14:anchorId="69423B78" wp14:editId="2CF05E22">
                <wp:simplePos x="0" y="0"/>
                <wp:positionH relativeFrom="column">
                  <wp:posOffset>4671060</wp:posOffset>
                </wp:positionH>
                <wp:positionV relativeFrom="paragraph">
                  <wp:posOffset>2541</wp:posOffset>
                </wp:positionV>
                <wp:extent cx="5088890" cy="2152650"/>
                <wp:effectExtent l="0" t="0" r="1651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8890" cy="2152650"/>
                        </a:xfrm>
                        <a:prstGeom prst="rect">
                          <a:avLst/>
                        </a:prstGeom>
                        <a:solidFill>
                          <a:srgbClr val="FFFFFF"/>
                        </a:solidFill>
                        <a:ln w="9525">
                          <a:solidFill>
                            <a:srgbClr val="000000"/>
                          </a:solidFill>
                          <a:miter lim="800000"/>
                          <a:headEnd/>
                          <a:tailEnd/>
                        </a:ln>
                      </wps:spPr>
                      <wps:txbx>
                        <w:txbxContent>
                          <w:p w14:paraId="438F2C39" w14:textId="77777777" w:rsidR="00F119F5" w:rsidRDefault="00391C1A" w:rsidP="00F119F5">
                            <w:pPr>
                              <w:spacing w:after="0"/>
                              <w:rPr>
                                <w:b/>
                                <w:sz w:val="23"/>
                                <w:szCs w:val="23"/>
                              </w:rPr>
                            </w:pPr>
                            <w:r>
                              <w:rPr>
                                <w:b/>
                                <w:sz w:val="23"/>
                                <w:szCs w:val="23"/>
                              </w:rPr>
                              <w:t>Liverpool</w:t>
                            </w:r>
                            <w:r w:rsidR="001C3C43">
                              <w:rPr>
                                <w:b/>
                                <w:sz w:val="23"/>
                                <w:szCs w:val="23"/>
                              </w:rPr>
                              <w:t xml:space="preserve"> </w:t>
                            </w:r>
                            <w:r w:rsidR="00F119F5" w:rsidRPr="00364CA1">
                              <w:rPr>
                                <w:b/>
                                <w:sz w:val="23"/>
                                <w:szCs w:val="23"/>
                              </w:rPr>
                              <w:t>Plains Shire Local Control Requirements</w:t>
                            </w:r>
                          </w:p>
                          <w:p w14:paraId="66A04F4F" w14:textId="77777777" w:rsidR="00E1483D" w:rsidRPr="00E1483D" w:rsidRDefault="00E1483D" w:rsidP="00E1483D">
                            <w:pPr>
                              <w:spacing w:after="0"/>
                              <w:rPr>
                                <w:color w:val="000000" w:themeColor="text1"/>
                                <w:sz w:val="23"/>
                                <w:szCs w:val="23"/>
                                <w:u w:val="single"/>
                              </w:rPr>
                            </w:pPr>
                            <w:r w:rsidRPr="00E1483D">
                              <w:rPr>
                                <w:color w:val="000000" w:themeColor="text1"/>
                                <w:sz w:val="23"/>
                                <w:szCs w:val="23"/>
                                <w:u w:val="single"/>
                              </w:rPr>
                              <w:t xml:space="preserve">Exclusion zone within </w:t>
                            </w:r>
                            <w:r w:rsidR="00BD12B6">
                              <w:rPr>
                                <w:color w:val="000000" w:themeColor="text1"/>
                                <w:sz w:val="23"/>
                                <w:szCs w:val="23"/>
                                <w:u w:val="single"/>
                              </w:rPr>
                              <w:t>L</w:t>
                            </w:r>
                            <w:r w:rsidRPr="00E1483D">
                              <w:rPr>
                                <w:color w:val="000000" w:themeColor="text1"/>
                                <w:sz w:val="23"/>
                                <w:szCs w:val="23"/>
                                <w:u w:val="single"/>
                              </w:rPr>
                              <w:t>PSC</w:t>
                            </w:r>
                          </w:p>
                          <w:p w14:paraId="2F0F8A47" w14:textId="77777777" w:rsidR="00E1483D" w:rsidRPr="00E1483D" w:rsidRDefault="00E1483D" w:rsidP="00E1483D">
                            <w:pPr>
                              <w:pStyle w:val="ListParagraph"/>
                              <w:numPr>
                                <w:ilvl w:val="0"/>
                                <w:numId w:val="16"/>
                              </w:numPr>
                              <w:spacing w:after="0"/>
                              <w:rPr>
                                <w:color w:val="000000" w:themeColor="text1"/>
                                <w:sz w:val="23"/>
                                <w:szCs w:val="23"/>
                              </w:rPr>
                            </w:pPr>
                            <w:r w:rsidRPr="00E1483D">
                              <w:rPr>
                                <w:color w:val="000000" w:themeColor="text1"/>
                                <w:sz w:val="23"/>
                                <w:szCs w:val="23"/>
                              </w:rPr>
                              <w:t>The land is kept free of the plant, and</w:t>
                            </w:r>
                          </w:p>
                          <w:p w14:paraId="023893F3" w14:textId="77777777" w:rsidR="00E1483D" w:rsidRDefault="00E1483D" w:rsidP="00E1483D">
                            <w:pPr>
                              <w:pStyle w:val="ListParagraph"/>
                              <w:numPr>
                                <w:ilvl w:val="0"/>
                                <w:numId w:val="16"/>
                              </w:numPr>
                              <w:rPr>
                                <w:color w:val="000000" w:themeColor="text1"/>
                                <w:sz w:val="23"/>
                                <w:szCs w:val="23"/>
                              </w:rPr>
                            </w:pPr>
                            <w:r w:rsidRPr="00E1483D">
                              <w:rPr>
                                <w:color w:val="000000" w:themeColor="text1"/>
                                <w:sz w:val="23"/>
                                <w:szCs w:val="23"/>
                              </w:rPr>
                              <w:t>Land managers will mitigate the risk of the plant being introduced to their land.</w:t>
                            </w:r>
                          </w:p>
                          <w:p w14:paraId="4F906FB3" w14:textId="77777777" w:rsidR="00E1483D" w:rsidRPr="00391C1A" w:rsidRDefault="00E1483D" w:rsidP="00E1483D">
                            <w:pPr>
                              <w:pStyle w:val="ListParagraph"/>
                              <w:numPr>
                                <w:ilvl w:val="0"/>
                                <w:numId w:val="16"/>
                              </w:numPr>
                              <w:spacing w:after="0"/>
                              <w:rPr>
                                <w:sz w:val="23"/>
                                <w:szCs w:val="23"/>
                              </w:rPr>
                            </w:pPr>
                            <w:r w:rsidRPr="00391C1A">
                              <w:rPr>
                                <w:sz w:val="23"/>
                                <w:szCs w:val="23"/>
                              </w:rPr>
                              <w:t>Notify the Local Control Authority for the area if the Parkinsonia is part of a new infestation on the land as soon as practicable after becoming aware of the new infestation.</w:t>
                            </w:r>
                          </w:p>
                          <w:p w14:paraId="7319F620" w14:textId="77777777" w:rsidR="00E1483D" w:rsidRPr="00391C1A" w:rsidRDefault="00E1483D" w:rsidP="00E1483D">
                            <w:pPr>
                              <w:pStyle w:val="ListParagraph"/>
                              <w:numPr>
                                <w:ilvl w:val="0"/>
                                <w:numId w:val="16"/>
                              </w:numPr>
                              <w:spacing w:after="0"/>
                              <w:rPr>
                                <w:sz w:val="23"/>
                                <w:szCs w:val="23"/>
                              </w:rPr>
                            </w:pPr>
                            <w:r w:rsidRPr="00391C1A">
                              <w:rPr>
                                <w:sz w:val="23"/>
                                <w:szCs w:val="23"/>
                              </w:rPr>
                              <w:t xml:space="preserve">Immediately destroy all Parkinsonia on the land, ensure that subsequent generations of parkinsonian are destroyed and the land is kept free of Parkinsonia. </w:t>
                            </w:r>
                          </w:p>
                          <w:p w14:paraId="46042123" w14:textId="77777777" w:rsidR="00F119F5" w:rsidRDefault="00F119F5" w:rsidP="00F119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423B78" id="_x0000_s1030" type="#_x0000_t202" style="position:absolute;margin-left:367.8pt;margin-top:.2pt;width:400.7pt;height:16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">
                <v:textbox>
                  <w:txbxContent>
                    <w:p w14:paraId="438F2C39" w14:textId="77777777" w:rsidR="00F119F5" w:rsidRDefault="00391C1A" w:rsidP="00F119F5">
                      <w:pPr>
                        <w:spacing w:after="0"/>
                        <w:rPr>
                          <w:b/>
                          <w:sz w:val="23"/>
                          <w:szCs w:val="23"/>
                        </w:rPr>
                      </w:pPr>
                      <w:r>
                        <w:rPr>
                          <w:b/>
                          <w:sz w:val="23"/>
                          <w:szCs w:val="23"/>
                        </w:rPr>
                        <w:t>Liverpool</w:t>
                      </w:r>
                      <w:r w:rsidR="001C3C43">
                        <w:rPr>
                          <w:b/>
                          <w:sz w:val="23"/>
                          <w:szCs w:val="23"/>
                        </w:rPr>
                        <w:t xml:space="preserve"> </w:t>
                      </w:r>
                      <w:r w:rsidR="00F119F5" w:rsidRPr="00364CA1">
                        <w:rPr>
                          <w:b/>
                          <w:sz w:val="23"/>
                          <w:szCs w:val="23"/>
                        </w:rPr>
                        <w:t>Plains Shire Local Control Requirements</w:t>
                      </w:r>
                    </w:p>
                    <w:p w14:paraId="66A04F4F" w14:textId="77777777" w:rsidR="00E1483D" w:rsidRPr="00E1483D" w:rsidRDefault="00E1483D" w:rsidP="00E1483D">
                      <w:pPr>
                        <w:spacing w:after="0"/>
                        <w:rPr>
                          <w:color w:val="000000" w:themeColor="text1"/>
                          <w:sz w:val="23"/>
                          <w:szCs w:val="23"/>
                          <w:u w:val="single"/>
                        </w:rPr>
                      </w:pPr>
                      <w:r w:rsidRPr="00E1483D">
                        <w:rPr>
                          <w:color w:val="000000" w:themeColor="text1"/>
                          <w:sz w:val="23"/>
                          <w:szCs w:val="23"/>
                          <w:u w:val="single"/>
                        </w:rPr>
                        <w:t xml:space="preserve">Exclusion zone within </w:t>
                      </w:r>
                      <w:r w:rsidR="00BD12B6">
                        <w:rPr>
                          <w:color w:val="000000" w:themeColor="text1"/>
                          <w:sz w:val="23"/>
                          <w:szCs w:val="23"/>
                          <w:u w:val="single"/>
                        </w:rPr>
                        <w:t>L</w:t>
                      </w:r>
                      <w:r w:rsidRPr="00E1483D">
                        <w:rPr>
                          <w:color w:val="000000" w:themeColor="text1"/>
                          <w:sz w:val="23"/>
                          <w:szCs w:val="23"/>
                          <w:u w:val="single"/>
                        </w:rPr>
                        <w:t>PSC</w:t>
                      </w:r>
                    </w:p>
                    <w:p w14:paraId="2F0F8A47" w14:textId="77777777" w:rsidR="00E1483D" w:rsidRPr="00E1483D" w:rsidRDefault="00E1483D" w:rsidP="00E1483D">
                      <w:pPr>
                        <w:pStyle w:val="ListParagraph"/>
                        <w:numPr>
                          <w:ilvl w:val="0"/>
                          <w:numId w:val="16"/>
                        </w:numPr>
                        <w:spacing w:after="0"/>
                        <w:rPr>
                          <w:color w:val="000000" w:themeColor="text1"/>
                          <w:sz w:val="23"/>
                          <w:szCs w:val="23"/>
                        </w:rPr>
                      </w:pPr>
                      <w:r w:rsidRPr="00E1483D">
                        <w:rPr>
                          <w:color w:val="000000" w:themeColor="text1"/>
                          <w:sz w:val="23"/>
                          <w:szCs w:val="23"/>
                        </w:rPr>
                        <w:t>The land is kept free of the plant, and</w:t>
                      </w:r>
                    </w:p>
                    <w:p w14:paraId="023893F3" w14:textId="77777777" w:rsidR="00E1483D" w:rsidRDefault="00E1483D" w:rsidP="00E1483D">
                      <w:pPr>
                        <w:pStyle w:val="ListParagraph"/>
                        <w:numPr>
                          <w:ilvl w:val="0"/>
                          <w:numId w:val="16"/>
                        </w:numPr>
                        <w:rPr>
                          <w:color w:val="000000" w:themeColor="text1"/>
                          <w:sz w:val="23"/>
                          <w:szCs w:val="23"/>
                        </w:rPr>
                      </w:pPr>
                      <w:r w:rsidRPr="00E1483D">
                        <w:rPr>
                          <w:color w:val="000000" w:themeColor="text1"/>
                          <w:sz w:val="23"/>
                          <w:szCs w:val="23"/>
                        </w:rPr>
                        <w:t>Land managers will mitigate the risk of the plant being introduced to their land.</w:t>
                      </w:r>
                    </w:p>
                    <w:p w14:paraId="4F906FB3" w14:textId="77777777" w:rsidR="00E1483D" w:rsidRPr="00391C1A" w:rsidRDefault="00E1483D" w:rsidP="00E1483D">
                      <w:pPr>
                        <w:pStyle w:val="ListParagraph"/>
                        <w:numPr>
                          <w:ilvl w:val="0"/>
                          <w:numId w:val="16"/>
                        </w:numPr>
                        <w:spacing w:after="0"/>
                        <w:rPr>
                          <w:sz w:val="23"/>
                          <w:szCs w:val="23"/>
                        </w:rPr>
                      </w:pPr>
                      <w:r w:rsidRPr="00391C1A">
                        <w:rPr>
                          <w:sz w:val="23"/>
                          <w:szCs w:val="23"/>
                        </w:rPr>
                        <w:t>Notify the Local Control Authority for the area if the Parkinsonia is part of a new infestation on the land as soon as practicable after becoming aware of the new infestation.</w:t>
                      </w:r>
                    </w:p>
                    <w:p w14:paraId="7319F620" w14:textId="77777777" w:rsidR="00E1483D" w:rsidRPr="00391C1A" w:rsidRDefault="00E1483D" w:rsidP="00E1483D">
                      <w:pPr>
                        <w:pStyle w:val="ListParagraph"/>
                        <w:numPr>
                          <w:ilvl w:val="0"/>
                          <w:numId w:val="16"/>
                        </w:numPr>
                        <w:spacing w:after="0"/>
                        <w:rPr>
                          <w:sz w:val="23"/>
                          <w:szCs w:val="23"/>
                        </w:rPr>
                      </w:pPr>
                      <w:r w:rsidRPr="00391C1A">
                        <w:rPr>
                          <w:sz w:val="23"/>
                          <w:szCs w:val="23"/>
                        </w:rPr>
                        <w:t xml:space="preserve">Immediately destroy all Parkinsonia on the land, ensure that subsequent generations of parkinsonian are destroyed and the land is kept free of Parkinsonia. </w:t>
                      </w:r>
                    </w:p>
                    <w:p w14:paraId="46042123" w14:textId="77777777" w:rsidR="00F119F5" w:rsidRDefault="00F119F5" w:rsidP="00F119F5"/>
                  </w:txbxContent>
                </v:textbox>
              </v:shape>
            </w:pict>
          </mc:Fallback>
        </mc:AlternateContent>
      </w:r>
      <w:r w:rsidR="00BF39D7">
        <w:rPr>
          <w:noProof/>
          <w:lang w:eastAsia="en-AU"/>
        </w:rPr>
        <mc:AlternateContent>
          <mc:Choice Requires="wps">
            <w:drawing>
              <wp:anchor distT="0" distB="0" distL="114300" distR="114300" simplePos="0" relativeHeight="251703296" behindDoc="0" locked="0" layoutInCell="1" allowOverlap="1" wp14:anchorId="1C581BA4" wp14:editId="7B291B85">
                <wp:simplePos x="0" y="0"/>
                <wp:positionH relativeFrom="column">
                  <wp:posOffset>-510540</wp:posOffset>
                </wp:positionH>
                <wp:positionV relativeFrom="paragraph">
                  <wp:posOffset>2540</wp:posOffset>
                </wp:positionV>
                <wp:extent cx="5177790" cy="2040890"/>
                <wp:effectExtent l="0" t="0" r="22860" b="1651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7790" cy="2040890"/>
                        </a:xfrm>
                        <a:prstGeom prst="rect">
                          <a:avLst/>
                        </a:prstGeom>
                        <a:solidFill>
                          <a:srgbClr val="FFFFFF"/>
                        </a:solidFill>
                        <a:ln w="9525">
                          <a:solidFill>
                            <a:srgbClr val="000000"/>
                          </a:solidFill>
                          <a:miter lim="800000"/>
                          <a:headEnd/>
                          <a:tailEnd/>
                        </a:ln>
                      </wps:spPr>
                      <wps:txbx>
                        <w:txbxContent>
                          <w:p w14:paraId="4341CCE1" w14:textId="77777777" w:rsidR="00F119F5" w:rsidRPr="00056384" w:rsidRDefault="00F119F5" w:rsidP="00F119F5">
                            <w:pPr>
                              <w:spacing w:after="0"/>
                              <w:rPr>
                                <w:spacing w:val="-3"/>
                                <w:sz w:val="23"/>
                                <w:szCs w:val="23"/>
                              </w:rPr>
                            </w:pPr>
                            <w:r w:rsidRPr="00056384">
                              <w:rPr>
                                <w:b/>
                                <w:bCs/>
                                <w:spacing w:val="-3"/>
                                <w:sz w:val="23"/>
                                <w:szCs w:val="23"/>
                              </w:rPr>
                              <w:t>Regional Recommended Measure</w:t>
                            </w:r>
                          </w:p>
                          <w:p w14:paraId="4E5DBF1C" w14:textId="77777777" w:rsidR="00F119F5" w:rsidRDefault="00F119F5" w:rsidP="00F119F5">
                            <w:pPr>
                              <w:spacing w:after="0"/>
                              <w:rPr>
                                <w:b/>
                                <w:spacing w:val="-3"/>
                                <w:sz w:val="23"/>
                                <w:szCs w:val="23"/>
                              </w:rPr>
                            </w:pPr>
                            <w:r w:rsidRPr="00056384">
                              <w:rPr>
                                <w:b/>
                                <w:spacing w:val="-3"/>
                                <w:sz w:val="23"/>
                                <w:szCs w:val="23"/>
                              </w:rPr>
                              <w:t>Outcomes to demonstrate compliance with GBD</w:t>
                            </w:r>
                          </w:p>
                          <w:p w14:paraId="7D797A2C" w14:textId="77777777" w:rsidR="00D3387F" w:rsidRDefault="00BF39D7" w:rsidP="00825D29">
                            <w:pPr>
                              <w:spacing w:after="0"/>
                              <w:rPr>
                                <w:rFonts w:ascii="Times New Roman" w:hAnsi="Times New Roman" w:cs="Times New Roman"/>
                                <w:iCs/>
                                <w:spacing w:val="-3"/>
                                <w:sz w:val="24"/>
                                <w:szCs w:val="24"/>
                              </w:rPr>
                            </w:pPr>
                            <w:r>
                              <w:rPr>
                                <w:rFonts w:ascii="Roboto" w:hAnsi="Roboto"/>
                                <w:b/>
                                <w:bCs/>
                                <w:spacing w:val="-3"/>
                                <w:sz w:val="23"/>
                                <w:szCs w:val="23"/>
                              </w:rPr>
                              <w:t xml:space="preserve">Control Order </w:t>
                            </w:r>
                            <w:r>
                              <w:rPr>
                                <w:rFonts w:ascii="Roboto" w:hAnsi="Roboto"/>
                                <w:spacing w:val="-3"/>
                                <w:sz w:val="23"/>
                                <w:szCs w:val="23"/>
                              </w:rPr>
                              <w:br/>
                            </w:r>
                            <w:r>
                              <w:rPr>
                                <w:rFonts w:ascii="Times New Roman" w:hAnsi="Times New Roman" w:cs="Times New Roman"/>
                                <w:iCs/>
                                <w:spacing w:val="-3"/>
                                <w:sz w:val="24"/>
                                <w:szCs w:val="24"/>
                              </w:rPr>
                              <w:t>P</w:t>
                            </w:r>
                            <w:r w:rsidRPr="00BF39D7">
                              <w:rPr>
                                <w:rFonts w:ascii="Times New Roman" w:hAnsi="Times New Roman" w:cs="Times New Roman"/>
                                <w:iCs/>
                                <w:spacing w:val="-3"/>
                                <w:sz w:val="24"/>
                                <w:szCs w:val="24"/>
                              </w:rPr>
                              <w:t>arkinsonia Control Zone (Whole of NSW):</w:t>
                            </w:r>
                          </w:p>
                          <w:p w14:paraId="3850E47E" w14:textId="77777777" w:rsidR="00825D29" w:rsidRPr="00BF39D7" w:rsidRDefault="00BF39D7" w:rsidP="00825D29">
                            <w:pPr>
                              <w:spacing w:after="0"/>
                              <w:rPr>
                                <w:sz w:val="24"/>
                                <w:szCs w:val="24"/>
                              </w:rPr>
                            </w:pPr>
                            <w:r w:rsidRPr="00BF39D7">
                              <w:rPr>
                                <w:rFonts w:ascii="Times New Roman" w:hAnsi="Times New Roman" w:cs="Times New Roman"/>
                                <w:iCs/>
                                <w:spacing w:val="-3"/>
                                <w:sz w:val="24"/>
                                <w:szCs w:val="24"/>
                              </w:rPr>
                              <w:t xml:space="preserve">Owners and occupiers of land on which there is </w:t>
                            </w:r>
                            <w:proofErr w:type="spellStart"/>
                            <w:r w:rsidRPr="00BF39D7">
                              <w:rPr>
                                <w:rFonts w:ascii="Times New Roman" w:hAnsi="Times New Roman" w:cs="Times New Roman"/>
                                <w:iCs/>
                                <w:spacing w:val="-3"/>
                                <w:sz w:val="24"/>
                                <w:szCs w:val="24"/>
                              </w:rPr>
                              <w:t>parkinsonia</w:t>
                            </w:r>
                            <w:proofErr w:type="spellEnd"/>
                            <w:r w:rsidRPr="00BF39D7">
                              <w:rPr>
                                <w:rFonts w:ascii="Times New Roman" w:hAnsi="Times New Roman" w:cs="Times New Roman"/>
                                <w:iCs/>
                                <w:spacing w:val="-3"/>
                                <w:sz w:val="24"/>
                                <w:szCs w:val="24"/>
                              </w:rPr>
                              <w:t xml:space="preserve"> must notify the local control authority of new infestations; immediately destroy the plants; ensure subsequent generations are destroyed; and ensure the land is kept free of the plant. A person who deals with a carrier of </w:t>
                            </w:r>
                            <w:proofErr w:type="spellStart"/>
                            <w:r w:rsidRPr="00BF39D7">
                              <w:rPr>
                                <w:rFonts w:ascii="Times New Roman" w:hAnsi="Times New Roman" w:cs="Times New Roman"/>
                                <w:iCs/>
                                <w:spacing w:val="-3"/>
                                <w:sz w:val="24"/>
                                <w:szCs w:val="24"/>
                              </w:rPr>
                              <w:t>parkinsonia</w:t>
                            </w:r>
                            <w:proofErr w:type="spellEnd"/>
                            <w:r w:rsidRPr="00BF39D7">
                              <w:rPr>
                                <w:rFonts w:ascii="Times New Roman" w:hAnsi="Times New Roman" w:cs="Times New Roman"/>
                                <w:iCs/>
                                <w:spacing w:val="-3"/>
                                <w:sz w:val="24"/>
                                <w:szCs w:val="24"/>
                              </w:rPr>
                              <w:t xml:space="preserve"> must ensure the plant (and any seed and propagules) is not moved from the land; and immediately notify the local control authority of the presence of the plant. </w:t>
                            </w:r>
                          </w:p>
                          <w:p w14:paraId="125A8F04" w14:textId="77777777" w:rsidR="0060242A" w:rsidRPr="00056384" w:rsidRDefault="0060242A" w:rsidP="00F119F5">
                            <w:pPr>
                              <w:spacing w:after="0"/>
                              <w:rPr>
                                <w:b/>
                                <w:spacing w:val="-3"/>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581BA4" id="_x0000_s1031" type="#_x0000_t202" style="position:absolute;margin-left:-40.2pt;margin-top:.2pt;width:407.7pt;height:160.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">
                <v:textbox>
                  <w:txbxContent>
                    <w:p w14:paraId="4341CCE1" w14:textId="77777777" w:rsidR="00F119F5" w:rsidRPr="00056384" w:rsidRDefault="00F119F5" w:rsidP="00F119F5">
                      <w:pPr>
                        <w:spacing w:after="0"/>
                        <w:rPr>
                          <w:spacing w:val="-3"/>
                          <w:sz w:val="23"/>
                          <w:szCs w:val="23"/>
                        </w:rPr>
                      </w:pPr>
                      <w:r w:rsidRPr="00056384">
                        <w:rPr>
                          <w:b/>
                          <w:bCs/>
                          <w:spacing w:val="-3"/>
                          <w:sz w:val="23"/>
                          <w:szCs w:val="23"/>
                        </w:rPr>
                        <w:t>Regional Recommended Measure</w:t>
                      </w:r>
                    </w:p>
                    <w:p w14:paraId="4E5DBF1C" w14:textId="77777777" w:rsidR="00F119F5" w:rsidRDefault="00F119F5" w:rsidP="00F119F5">
                      <w:pPr>
                        <w:spacing w:after="0"/>
                        <w:rPr>
                          <w:b/>
                          <w:spacing w:val="-3"/>
                          <w:sz w:val="23"/>
                          <w:szCs w:val="23"/>
                        </w:rPr>
                      </w:pPr>
                      <w:r w:rsidRPr="00056384">
                        <w:rPr>
                          <w:b/>
                          <w:spacing w:val="-3"/>
                          <w:sz w:val="23"/>
                          <w:szCs w:val="23"/>
                        </w:rPr>
                        <w:t>Outcomes to demonstrate compliance with GBD</w:t>
                      </w:r>
                    </w:p>
                    <w:p w14:paraId="7D797A2C" w14:textId="77777777" w:rsidR="00D3387F" w:rsidRDefault="00BF39D7" w:rsidP="00825D29">
                      <w:pPr>
                        <w:spacing w:after="0"/>
                        <w:rPr>
                          <w:rFonts w:ascii="Times New Roman" w:hAnsi="Times New Roman" w:cs="Times New Roman"/>
                          <w:iCs/>
                          <w:spacing w:val="-3"/>
                          <w:sz w:val="24"/>
                          <w:szCs w:val="24"/>
                        </w:rPr>
                      </w:pPr>
                      <w:r>
                        <w:rPr>
                          <w:rFonts w:ascii="Roboto" w:hAnsi="Roboto"/>
                          <w:b/>
                          <w:bCs/>
                          <w:spacing w:val="-3"/>
                          <w:sz w:val="23"/>
                          <w:szCs w:val="23"/>
                        </w:rPr>
                        <w:t xml:space="preserve">Control Order </w:t>
                      </w:r>
                      <w:r>
                        <w:rPr>
                          <w:rFonts w:ascii="Roboto" w:hAnsi="Roboto"/>
                          <w:spacing w:val="-3"/>
                          <w:sz w:val="23"/>
                          <w:szCs w:val="23"/>
                        </w:rPr>
                        <w:br/>
                      </w:r>
                      <w:r>
                        <w:rPr>
                          <w:rFonts w:ascii="Times New Roman" w:hAnsi="Times New Roman" w:cs="Times New Roman"/>
                          <w:iCs/>
                          <w:spacing w:val="-3"/>
                          <w:sz w:val="24"/>
                          <w:szCs w:val="24"/>
                        </w:rPr>
                        <w:t>P</w:t>
                      </w:r>
                      <w:r w:rsidRPr="00BF39D7">
                        <w:rPr>
                          <w:rFonts w:ascii="Times New Roman" w:hAnsi="Times New Roman" w:cs="Times New Roman"/>
                          <w:iCs/>
                          <w:spacing w:val="-3"/>
                          <w:sz w:val="24"/>
                          <w:szCs w:val="24"/>
                        </w:rPr>
                        <w:t>arkinsonia Control Zone (Whole of NSW):</w:t>
                      </w:r>
                    </w:p>
                    <w:p w14:paraId="3850E47E" w14:textId="77777777" w:rsidR="00825D29" w:rsidRPr="00BF39D7" w:rsidRDefault="00BF39D7" w:rsidP="00825D29">
                      <w:pPr>
                        <w:spacing w:after="0"/>
                        <w:rPr>
                          <w:sz w:val="24"/>
                          <w:szCs w:val="24"/>
                        </w:rPr>
                      </w:pPr>
                      <w:r w:rsidRPr="00BF39D7">
                        <w:rPr>
                          <w:rFonts w:ascii="Times New Roman" w:hAnsi="Times New Roman" w:cs="Times New Roman"/>
                          <w:iCs/>
                          <w:spacing w:val="-3"/>
                          <w:sz w:val="24"/>
                          <w:szCs w:val="24"/>
                        </w:rPr>
                        <w:t xml:space="preserve">Owners and occupiers of land on which there is </w:t>
                      </w:r>
                      <w:proofErr w:type="spellStart"/>
                      <w:r w:rsidRPr="00BF39D7">
                        <w:rPr>
                          <w:rFonts w:ascii="Times New Roman" w:hAnsi="Times New Roman" w:cs="Times New Roman"/>
                          <w:iCs/>
                          <w:spacing w:val="-3"/>
                          <w:sz w:val="24"/>
                          <w:szCs w:val="24"/>
                        </w:rPr>
                        <w:t>parkinsonia</w:t>
                      </w:r>
                      <w:proofErr w:type="spellEnd"/>
                      <w:r w:rsidRPr="00BF39D7">
                        <w:rPr>
                          <w:rFonts w:ascii="Times New Roman" w:hAnsi="Times New Roman" w:cs="Times New Roman"/>
                          <w:iCs/>
                          <w:spacing w:val="-3"/>
                          <w:sz w:val="24"/>
                          <w:szCs w:val="24"/>
                        </w:rPr>
                        <w:t xml:space="preserve"> must notify the local control authority of new infestations; immediately destroy the plants; ensure subsequent generations are destroyed; and ensure the land is kept free of the plant. A person who deals with a carrier of </w:t>
                      </w:r>
                      <w:proofErr w:type="spellStart"/>
                      <w:r w:rsidRPr="00BF39D7">
                        <w:rPr>
                          <w:rFonts w:ascii="Times New Roman" w:hAnsi="Times New Roman" w:cs="Times New Roman"/>
                          <w:iCs/>
                          <w:spacing w:val="-3"/>
                          <w:sz w:val="24"/>
                          <w:szCs w:val="24"/>
                        </w:rPr>
                        <w:t>parkinsonia</w:t>
                      </w:r>
                      <w:proofErr w:type="spellEnd"/>
                      <w:r w:rsidRPr="00BF39D7">
                        <w:rPr>
                          <w:rFonts w:ascii="Times New Roman" w:hAnsi="Times New Roman" w:cs="Times New Roman"/>
                          <w:iCs/>
                          <w:spacing w:val="-3"/>
                          <w:sz w:val="24"/>
                          <w:szCs w:val="24"/>
                        </w:rPr>
                        <w:t xml:space="preserve"> must ensure the plant (and any seed and propagules) is not moved from the land; and immediately notify the local control authority of the presence of the plant. </w:t>
                      </w:r>
                    </w:p>
                    <w:p w14:paraId="125A8F04" w14:textId="77777777" w:rsidR="0060242A" w:rsidRPr="00056384" w:rsidRDefault="0060242A" w:rsidP="00F119F5">
                      <w:pPr>
                        <w:spacing w:after="0"/>
                        <w:rPr>
                          <w:b/>
                          <w:spacing w:val="-3"/>
                          <w:sz w:val="23"/>
                          <w:szCs w:val="23"/>
                        </w:rPr>
                      </w:pPr>
                    </w:p>
                  </w:txbxContent>
                </v:textbox>
              </v:shape>
            </w:pict>
          </mc:Fallback>
        </mc:AlternateContent>
      </w:r>
    </w:p>
    <w:p w14:paraId="67966509" w14:textId="77777777" w:rsidR="00F119F5" w:rsidRDefault="00F119F5" w:rsidP="00F119F5"/>
    <w:p w14:paraId="0FAEF3B2" w14:textId="77777777" w:rsidR="00F119F5" w:rsidRDefault="00F119F5" w:rsidP="00F119F5"/>
    <w:p w14:paraId="45C7BCF2" w14:textId="77777777" w:rsidR="00F119F5" w:rsidRDefault="00F119F5" w:rsidP="00F119F5"/>
    <w:p w14:paraId="1AA85C1E" w14:textId="77777777" w:rsidR="00F119F5" w:rsidRDefault="00F119F5" w:rsidP="00F119F5"/>
    <w:p w14:paraId="47E2BA53" w14:textId="77777777" w:rsidR="00F119F5" w:rsidRDefault="00F119F5" w:rsidP="00F119F5">
      <w:pPr>
        <w:rPr>
          <w:b/>
          <w:spacing w:val="-3"/>
          <w:sz w:val="23"/>
          <w:szCs w:val="23"/>
        </w:rPr>
      </w:pPr>
    </w:p>
    <w:p w14:paraId="6012CA4F" w14:textId="77777777" w:rsidR="00F119F5" w:rsidRDefault="00F119F5" w:rsidP="00F119F5">
      <w:pPr>
        <w:spacing w:after="0"/>
        <w:rPr>
          <w:b/>
          <w:spacing w:val="-3"/>
          <w:sz w:val="23"/>
          <w:szCs w:val="23"/>
        </w:rPr>
      </w:pPr>
    </w:p>
    <w:p w14:paraId="4BE80F77" w14:textId="77777777" w:rsidR="00F119F5" w:rsidRDefault="00F119F5" w:rsidP="00F119F5">
      <w:pPr>
        <w:spacing w:after="0"/>
        <w:rPr>
          <w:b/>
          <w:spacing w:val="-3"/>
          <w:sz w:val="23"/>
          <w:szCs w:val="23"/>
        </w:rPr>
      </w:pPr>
    </w:p>
    <w:p w14:paraId="20A62F1C" w14:textId="77777777" w:rsidR="00F119F5" w:rsidRDefault="00F119F5" w:rsidP="00F119F5">
      <w:pPr>
        <w:spacing w:after="0"/>
        <w:rPr>
          <w:b/>
          <w:spacing w:val="-3"/>
          <w:sz w:val="23"/>
          <w:szCs w:val="23"/>
        </w:rPr>
      </w:pPr>
      <w:r>
        <w:rPr>
          <w:noProof/>
          <w:lang w:eastAsia="en-AU"/>
        </w:rPr>
        <mc:AlternateContent>
          <mc:Choice Requires="wps">
            <w:drawing>
              <wp:anchor distT="0" distB="0" distL="114300" distR="114300" simplePos="0" relativeHeight="251705344" behindDoc="0" locked="0" layoutInCell="1" allowOverlap="1" wp14:anchorId="7311BF50" wp14:editId="0AE565F7">
                <wp:simplePos x="0" y="0"/>
                <wp:positionH relativeFrom="column">
                  <wp:posOffset>-507439</wp:posOffset>
                </wp:positionH>
                <wp:positionV relativeFrom="paragraph">
                  <wp:posOffset>9584</wp:posOffset>
                </wp:positionV>
                <wp:extent cx="10267315" cy="1562395"/>
                <wp:effectExtent l="0" t="0" r="1968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7315" cy="1562395"/>
                        </a:xfrm>
                        <a:prstGeom prst="rect">
                          <a:avLst/>
                        </a:prstGeom>
                        <a:solidFill>
                          <a:srgbClr val="FFFFFF"/>
                        </a:solidFill>
                        <a:ln w="9525">
                          <a:solidFill>
                            <a:srgbClr val="000000"/>
                          </a:solidFill>
                          <a:miter lim="800000"/>
                          <a:headEnd/>
                          <a:tailEnd/>
                        </a:ln>
                      </wps:spPr>
                      <wps:txbx>
                        <w:txbxContent>
                          <w:p w14:paraId="5FE5E904" w14:textId="77777777" w:rsidR="00F119F5" w:rsidRPr="00557273" w:rsidRDefault="00F119F5" w:rsidP="00F119F5">
                            <w:pPr>
                              <w:pStyle w:val="Heading5"/>
                              <w:ind w:left="108"/>
                              <w:rPr>
                                <w:sz w:val="23"/>
                                <w:szCs w:val="23"/>
                              </w:rPr>
                            </w:pPr>
                            <w:r w:rsidRPr="00557273">
                              <w:rPr>
                                <w:rFonts w:ascii="Calibri" w:hAnsi="Calibri"/>
                                <w:sz w:val="23"/>
                                <w:szCs w:val="23"/>
                              </w:rPr>
                              <w:t>Penalty</w:t>
                            </w:r>
                            <w:r w:rsidRPr="00557273">
                              <w:rPr>
                                <w:sz w:val="23"/>
                                <w:szCs w:val="23"/>
                              </w:rPr>
                              <w:t xml:space="preserve"> </w:t>
                            </w:r>
                            <w:r w:rsidRPr="00557273">
                              <w:rPr>
                                <w:rFonts w:asciiTheme="minorHAnsi" w:hAnsiTheme="minorHAnsi"/>
                                <w:sz w:val="23"/>
                                <w:szCs w:val="23"/>
                              </w:rPr>
                              <w:t xml:space="preserve">for not complying with the general biosecurity </w:t>
                            </w:r>
                            <w:r w:rsidRPr="0085163F">
                              <w:rPr>
                                <w:rFonts w:asciiTheme="minorHAnsi" w:hAnsiTheme="minorHAnsi"/>
                                <w:sz w:val="23"/>
                                <w:szCs w:val="23"/>
                              </w:rPr>
                              <w:t xml:space="preserve">duty or a direction issued under the </w:t>
                            </w:r>
                            <w:r w:rsidRPr="0085163F">
                              <w:rPr>
                                <w:rFonts w:asciiTheme="minorHAnsi" w:hAnsiTheme="minorHAnsi"/>
                                <w:i/>
                                <w:sz w:val="23"/>
                                <w:szCs w:val="23"/>
                              </w:rPr>
                              <w:t>Biosecurity Act 2015</w:t>
                            </w:r>
                          </w:p>
                          <w:p w14:paraId="1229300C" w14:textId="77777777" w:rsidR="00F119F5" w:rsidRPr="00557273" w:rsidRDefault="00F119F5" w:rsidP="00F119F5">
                            <w:pPr>
                              <w:pStyle w:val="BodyText"/>
                              <w:spacing w:before="2"/>
                              <w:ind w:left="108"/>
                              <w:rPr>
                                <w:sz w:val="23"/>
                                <w:szCs w:val="23"/>
                              </w:rPr>
                            </w:pPr>
                            <w:r w:rsidRPr="00557273">
                              <w:rPr>
                                <w:rFonts w:asciiTheme="minorHAnsi" w:hAnsiTheme="minorHAnsi"/>
                                <w:sz w:val="23"/>
                                <w:szCs w:val="23"/>
                              </w:rPr>
                              <w:t>The maximum penalty is</w:t>
                            </w:r>
                            <w:r w:rsidRPr="00557273">
                              <w:rPr>
                                <w:sz w:val="23"/>
                                <w:szCs w:val="23"/>
                              </w:rPr>
                              <w:t>:</w:t>
                            </w:r>
                          </w:p>
                          <w:p w14:paraId="5124FDEC" w14:textId="77777777" w:rsidR="00F119F5" w:rsidRPr="00557273" w:rsidRDefault="00F119F5" w:rsidP="00F119F5">
                            <w:pPr>
                              <w:pStyle w:val="ListParagraph"/>
                              <w:widowControl w:val="0"/>
                              <w:numPr>
                                <w:ilvl w:val="0"/>
                                <w:numId w:val="13"/>
                              </w:numPr>
                              <w:tabs>
                                <w:tab w:val="left" w:pos="719"/>
                              </w:tabs>
                              <w:autoSpaceDE w:val="0"/>
                              <w:autoSpaceDN w:val="0"/>
                              <w:spacing w:before="79" w:after="0" w:line="171" w:lineRule="exact"/>
                              <w:ind w:left="718"/>
                              <w:contextualSpacing w:val="0"/>
                              <w:rPr>
                                <w:sz w:val="23"/>
                                <w:szCs w:val="23"/>
                              </w:rPr>
                            </w:pPr>
                            <w:r w:rsidRPr="00557273">
                              <w:rPr>
                                <w:sz w:val="23"/>
                                <w:szCs w:val="23"/>
                              </w:rPr>
                              <w:t>in</w:t>
                            </w:r>
                            <w:r w:rsidRPr="00557273">
                              <w:rPr>
                                <w:spacing w:val="-8"/>
                                <w:sz w:val="23"/>
                                <w:szCs w:val="23"/>
                              </w:rPr>
                              <w:t xml:space="preserve"> </w:t>
                            </w:r>
                            <w:r w:rsidRPr="00557273">
                              <w:rPr>
                                <w:sz w:val="23"/>
                                <w:szCs w:val="23"/>
                              </w:rPr>
                              <w:t>the</w:t>
                            </w:r>
                            <w:r w:rsidRPr="00557273">
                              <w:rPr>
                                <w:spacing w:val="-12"/>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6"/>
                                <w:sz w:val="23"/>
                                <w:szCs w:val="23"/>
                              </w:rPr>
                              <w:t xml:space="preserve"> </w:t>
                            </w:r>
                            <w:r w:rsidRPr="00557273">
                              <w:rPr>
                                <w:sz w:val="23"/>
                                <w:szCs w:val="23"/>
                              </w:rPr>
                              <w:t>an</w:t>
                            </w:r>
                            <w:r w:rsidRPr="00557273">
                              <w:rPr>
                                <w:spacing w:val="-8"/>
                                <w:sz w:val="23"/>
                                <w:szCs w:val="23"/>
                              </w:rPr>
                              <w:t xml:space="preserve"> </w:t>
                            </w:r>
                            <w:r w:rsidRPr="00557273">
                              <w:rPr>
                                <w:sz w:val="23"/>
                                <w:szCs w:val="23"/>
                              </w:rPr>
                              <w:t>individual—$220,000</w:t>
                            </w:r>
                            <w:r w:rsidRPr="00557273">
                              <w:rPr>
                                <w:spacing w:val="-8"/>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12"/>
                                <w:sz w:val="23"/>
                                <w:szCs w:val="23"/>
                              </w:rPr>
                              <w:t xml:space="preserve"> </w:t>
                            </w:r>
                            <w:r w:rsidRPr="00557273">
                              <w:rPr>
                                <w:sz w:val="23"/>
                                <w:szCs w:val="23"/>
                              </w:rPr>
                              <w:t>the</w:t>
                            </w:r>
                            <w:r w:rsidRPr="00557273">
                              <w:rPr>
                                <w:spacing w:val="-8"/>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3"/>
                                <w:sz w:val="23"/>
                                <w:szCs w:val="23"/>
                              </w:rPr>
                              <w:t xml:space="preserve"> </w:t>
                            </w:r>
                            <w:r w:rsidRPr="00557273">
                              <w:rPr>
                                <w:sz w:val="23"/>
                                <w:szCs w:val="23"/>
                              </w:rPr>
                              <w:t>a</w:t>
                            </w:r>
                            <w:r w:rsidRPr="00557273">
                              <w:rPr>
                                <w:spacing w:val="-12"/>
                                <w:sz w:val="23"/>
                                <w:szCs w:val="23"/>
                              </w:rPr>
                              <w:t xml:space="preserve"> </w:t>
                            </w:r>
                            <w:r w:rsidRPr="00557273">
                              <w:rPr>
                                <w:sz w:val="23"/>
                                <w:szCs w:val="23"/>
                              </w:rPr>
                              <w:t>continuing</w:t>
                            </w:r>
                            <w:r w:rsidRPr="00557273">
                              <w:rPr>
                                <w:spacing w:val="-8"/>
                                <w:sz w:val="23"/>
                                <w:szCs w:val="23"/>
                              </w:rPr>
                              <w:t xml:space="preserve"> </w:t>
                            </w:r>
                            <w:r w:rsidRPr="00557273">
                              <w:rPr>
                                <w:sz w:val="23"/>
                                <w:szCs w:val="23"/>
                              </w:rPr>
                              <w:t>offence,</w:t>
                            </w:r>
                            <w:r w:rsidRPr="00557273">
                              <w:rPr>
                                <w:spacing w:val="-6"/>
                                <w:sz w:val="23"/>
                                <w:szCs w:val="23"/>
                              </w:rPr>
                              <w:t xml:space="preserve"> </w:t>
                            </w:r>
                            <w:r w:rsidRPr="00557273">
                              <w:rPr>
                                <w:sz w:val="23"/>
                                <w:szCs w:val="23"/>
                              </w:rPr>
                              <w:t>a</w:t>
                            </w:r>
                            <w:r w:rsidRPr="00557273">
                              <w:rPr>
                                <w:spacing w:val="-12"/>
                                <w:sz w:val="23"/>
                                <w:szCs w:val="23"/>
                              </w:rPr>
                              <w:t xml:space="preserve"> </w:t>
                            </w:r>
                            <w:r w:rsidRPr="00557273">
                              <w:rPr>
                                <w:sz w:val="23"/>
                                <w:szCs w:val="23"/>
                              </w:rPr>
                              <w:t>further</w:t>
                            </w:r>
                            <w:r w:rsidRPr="00557273">
                              <w:rPr>
                                <w:spacing w:val="-7"/>
                                <w:sz w:val="23"/>
                                <w:szCs w:val="23"/>
                              </w:rPr>
                              <w:t xml:space="preserve"> </w:t>
                            </w:r>
                            <w:r w:rsidRPr="00557273">
                              <w:rPr>
                                <w:sz w:val="23"/>
                                <w:szCs w:val="23"/>
                              </w:rPr>
                              <w:t>penalty</w:t>
                            </w:r>
                            <w:r w:rsidRPr="00557273">
                              <w:rPr>
                                <w:spacing w:val="-7"/>
                                <w:sz w:val="23"/>
                                <w:szCs w:val="23"/>
                              </w:rPr>
                              <w:t xml:space="preserve"> </w:t>
                            </w:r>
                            <w:r w:rsidRPr="00557273">
                              <w:rPr>
                                <w:sz w:val="23"/>
                                <w:szCs w:val="23"/>
                              </w:rPr>
                              <w:t>of</w:t>
                            </w:r>
                            <w:r w:rsidRPr="00557273">
                              <w:rPr>
                                <w:spacing w:val="-8"/>
                                <w:sz w:val="23"/>
                                <w:szCs w:val="23"/>
                              </w:rPr>
                              <w:t xml:space="preserve"> </w:t>
                            </w:r>
                            <w:r w:rsidRPr="00557273">
                              <w:rPr>
                                <w:sz w:val="23"/>
                                <w:szCs w:val="23"/>
                              </w:rPr>
                              <w:t>$55,000</w:t>
                            </w:r>
                            <w:r w:rsidRPr="00557273">
                              <w:rPr>
                                <w:spacing w:val="-8"/>
                                <w:sz w:val="23"/>
                                <w:szCs w:val="23"/>
                              </w:rPr>
                              <w:t xml:space="preserve"> </w:t>
                            </w:r>
                            <w:r w:rsidRPr="00557273">
                              <w:rPr>
                                <w:sz w:val="23"/>
                                <w:szCs w:val="23"/>
                              </w:rPr>
                              <w:t>for</w:t>
                            </w:r>
                            <w:r w:rsidRPr="00557273">
                              <w:rPr>
                                <w:spacing w:val="-11"/>
                                <w:sz w:val="23"/>
                                <w:szCs w:val="23"/>
                              </w:rPr>
                              <w:t xml:space="preserve"> </w:t>
                            </w:r>
                            <w:r w:rsidRPr="00557273">
                              <w:rPr>
                                <w:sz w:val="23"/>
                                <w:szCs w:val="23"/>
                              </w:rPr>
                              <w:t>each</w:t>
                            </w:r>
                            <w:r w:rsidRPr="00557273">
                              <w:rPr>
                                <w:spacing w:val="-8"/>
                                <w:sz w:val="23"/>
                                <w:szCs w:val="23"/>
                              </w:rPr>
                              <w:t xml:space="preserve"> </w:t>
                            </w:r>
                            <w:r w:rsidRPr="00557273">
                              <w:rPr>
                                <w:sz w:val="23"/>
                                <w:szCs w:val="23"/>
                              </w:rPr>
                              <w:t>day</w:t>
                            </w:r>
                            <w:r w:rsidRPr="00557273">
                              <w:rPr>
                                <w:spacing w:val="-7"/>
                                <w:sz w:val="23"/>
                                <w:szCs w:val="23"/>
                              </w:rPr>
                              <w:t xml:space="preserve"> </w:t>
                            </w:r>
                            <w:r w:rsidRPr="00557273">
                              <w:rPr>
                                <w:sz w:val="23"/>
                                <w:szCs w:val="23"/>
                              </w:rPr>
                              <w:t>the</w:t>
                            </w:r>
                            <w:r w:rsidRPr="00557273">
                              <w:rPr>
                                <w:spacing w:val="-8"/>
                                <w:sz w:val="23"/>
                                <w:szCs w:val="23"/>
                              </w:rPr>
                              <w:t xml:space="preserve"> </w:t>
                            </w:r>
                            <w:r w:rsidRPr="00557273">
                              <w:rPr>
                                <w:sz w:val="23"/>
                                <w:szCs w:val="23"/>
                              </w:rPr>
                              <w:t>offence</w:t>
                            </w:r>
                            <w:r w:rsidRPr="00557273">
                              <w:rPr>
                                <w:spacing w:val="-8"/>
                                <w:sz w:val="23"/>
                                <w:szCs w:val="23"/>
                              </w:rPr>
                              <w:t xml:space="preserve"> </w:t>
                            </w:r>
                            <w:r w:rsidRPr="00557273">
                              <w:rPr>
                                <w:sz w:val="23"/>
                                <w:szCs w:val="23"/>
                              </w:rPr>
                              <w:t>continues,</w:t>
                            </w:r>
                            <w:r w:rsidRPr="00557273">
                              <w:rPr>
                                <w:spacing w:val="-6"/>
                                <w:sz w:val="23"/>
                                <w:szCs w:val="23"/>
                              </w:rPr>
                              <w:t xml:space="preserve"> </w:t>
                            </w:r>
                            <w:r w:rsidRPr="00557273">
                              <w:rPr>
                                <w:sz w:val="23"/>
                                <w:szCs w:val="23"/>
                              </w:rPr>
                              <w:t>or</w:t>
                            </w:r>
                          </w:p>
                          <w:p w14:paraId="132E1E1B" w14:textId="77777777" w:rsidR="00F119F5" w:rsidRPr="00557273" w:rsidRDefault="00F119F5" w:rsidP="00F119F5">
                            <w:pPr>
                              <w:pStyle w:val="ListParagraph"/>
                              <w:widowControl w:val="0"/>
                              <w:numPr>
                                <w:ilvl w:val="0"/>
                                <w:numId w:val="13"/>
                              </w:numPr>
                              <w:tabs>
                                <w:tab w:val="left" w:pos="719"/>
                                <w:tab w:val="left" w:pos="10450"/>
                              </w:tabs>
                              <w:autoSpaceDE w:val="0"/>
                              <w:autoSpaceDN w:val="0"/>
                              <w:spacing w:after="0" w:line="376" w:lineRule="auto"/>
                              <w:ind w:left="141" w:right="60" w:firstLine="327"/>
                              <w:contextualSpacing w:val="0"/>
                              <w:rPr>
                                <w:sz w:val="23"/>
                                <w:szCs w:val="23"/>
                              </w:rPr>
                            </w:pPr>
                            <w:r w:rsidRPr="00557273">
                              <w:rPr>
                                <w:sz w:val="23"/>
                                <w:szCs w:val="23"/>
                              </w:rPr>
                              <w:t>in</w:t>
                            </w:r>
                            <w:r w:rsidRPr="00557273">
                              <w:rPr>
                                <w:spacing w:val="-8"/>
                                <w:sz w:val="23"/>
                                <w:szCs w:val="23"/>
                              </w:rPr>
                              <w:t xml:space="preserve"> </w:t>
                            </w:r>
                            <w:r w:rsidRPr="00557273">
                              <w:rPr>
                                <w:sz w:val="23"/>
                                <w:szCs w:val="23"/>
                              </w:rPr>
                              <w:t>the</w:t>
                            </w:r>
                            <w:r w:rsidRPr="00557273">
                              <w:rPr>
                                <w:spacing w:val="-12"/>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6"/>
                                <w:sz w:val="23"/>
                                <w:szCs w:val="23"/>
                              </w:rPr>
                              <w:t xml:space="preserve"> </w:t>
                            </w:r>
                            <w:r w:rsidRPr="00557273">
                              <w:rPr>
                                <w:sz w:val="23"/>
                                <w:szCs w:val="23"/>
                              </w:rPr>
                              <w:t>a</w:t>
                            </w:r>
                            <w:r w:rsidRPr="00557273">
                              <w:rPr>
                                <w:spacing w:val="-8"/>
                                <w:sz w:val="23"/>
                                <w:szCs w:val="23"/>
                              </w:rPr>
                              <w:t xml:space="preserve"> </w:t>
                            </w:r>
                            <w:r w:rsidRPr="00557273">
                              <w:rPr>
                                <w:sz w:val="23"/>
                                <w:szCs w:val="23"/>
                              </w:rPr>
                              <w:t>corporation—$440,000</w:t>
                            </w:r>
                            <w:r w:rsidRPr="00557273">
                              <w:rPr>
                                <w:spacing w:val="-8"/>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8"/>
                                <w:sz w:val="23"/>
                                <w:szCs w:val="23"/>
                              </w:rPr>
                              <w:t xml:space="preserve"> </w:t>
                            </w:r>
                            <w:r w:rsidRPr="00557273">
                              <w:rPr>
                                <w:sz w:val="23"/>
                                <w:szCs w:val="23"/>
                              </w:rPr>
                              <w:t>the</w:t>
                            </w:r>
                            <w:r w:rsidRPr="00557273">
                              <w:rPr>
                                <w:spacing w:val="-8"/>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3"/>
                                <w:sz w:val="23"/>
                                <w:szCs w:val="23"/>
                              </w:rPr>
                              <w:t xml:space="preserve"> </w:t>
                            </w:r>
                            <w:r w:rsidRPr="00557273">
                              <w:rPr>
                                <w:sz w:val="23"/>
                                <w:szCs w:val="23"/>
                              </w:rPr>
                              <w:t>a</w:t>
                            </w:r>
                            <w:r w:rsidRPr="00557273">
                              <w:rPr>
                                <w:spacing w:val="-8"/>
                                <w:sz w:val="23"/>
                                <w:szCs w:val="23"/>
                              </w:rPr>
                              <w:t xml:space="preserve"> </w:t>
                            </w:r>
                            <w:r w:rsidRPr="00557273">
                              <w:rPr>
                                <w:sz w:val="23"/>
                                <w:szCs w:val="23"/>
                              </w:rPr>
                              <w:t>continuing</w:t>
                            </w:r>
                            <w:r w:rsidRPr="00557273">
                              <w:rPr>
                                <w:spacing w:val="-8"/>
                                <w:sz w:val="23"/>
                                <w:szCs w:val="23"/>
                              </w:rPr>
                              <w:t xml:space="preserve"> </w:t>
                            </w:r>
                            <w:r w:rsidRPr="00557273">
                              <w:rPr>
                                <w:sz w:val="23"/>
                                <w:szCs w:val="23"/>
                              </w:rPr>
                              <w:t>offence,</w:t>
                            </w:r>
                            <w:r w:rsidRPr="00557273">
                              <w:rPr>
                                <w:spacing w:val="-10"/>
                                <w:sz w:val="23"/>
                                <w:szCs w:val="23"/>
                              </w:rPr>
                              <w:t xml:space="preserve"> </w:t>
                            </w:r>
                            <w:r w:rsidRPr="00557273">
                              <w:rPr>
                                <w:sz w:val="23"/>
                                <w:szCs w:val="23"/>
                              </w:rPr>
                              <w:t>a</w:t>
                            </w:r>
                            <w:r w:rsidRPr="00557273">
                              <w:rPr>
                                <w:spacing w:val="-12"/>
                                <w:sz w:val="23"/>
                                <w:szCs w:val="23"/>
                              </w:rPr>
                              <w:t xml:space="preserve"> </w:t>
                            </w:r>
                            <w:r w:rsidRPr="00557273">
                              <w:rPr>
                                <w:sz w:val="23"/>
                                <w:szCs w:val="23"/>
                              </w:rPr>
                              <w:t>further</w:t>
                            </w:r>
                            <w:r w:rsidRPr="00557273">
                              <w:rPr>
                                <w:spacing w:val="-7"/>
                                <w:sz w:val="23"/>
                                <w:szCs w:val="23"/>
                              </w:rPr>
                              <w:t xml:space="preserve"> </w:t>
                            </w:r>
                            <w:r w:rsidRPr="00557273">
                              <w:rPr>
                                <w:sz w:val="23"/>
                                <w:szCs w:val="23"/>
                              </w:rPr>
                              <w:t>penalty</w:t>
                            </w:r>
                            <w:r w:rsidRPr="00557273">
                              <w:rPr>
                                <w:spacing w:val="-7"/>
                                <w:sz w:val="23"/>
                                <w:szCs w:val="23"/>
                              </w:rPr>
                              <w:t xml:space="preserve"> </w:t>
                            </w:r>
                            <w:r w:rsidRPr="00557273">
                              <w:rPr>
                                <w:sz w:val="23"/>
                                <w:szCs w:val="23"/>
                              </w:rPr>
                              <w:t>of</w:t>
                            </w:r>
                            <w:r w:rsidR="00930EAF">
                              <w:rPr>
                                <w:sz w:val="23"/>
                                <w:szCs w:val="23"/>
                              </w:rPr>
                              <w:t xml:space="preserve"> </w:t>
                            </w:r>
                            <w:r w:rsidRPr="00557273">
                              <w:rPr>
                                <w:sz w:val="23"/>
                                <w:szCs w:val="23"/>
                              </w:rPr>
                              <w:t>$110,000</w:t>
                            </w:r>
                            <w:r w:rsidRPr="00557273">
                              <w:rPr>
                                <w:spacing w:val="-8"/>
                                <w:sz w:val="23"/>
                                <w:szCs w:val="23"/>
                              </w:rPr>
                              <w:t xml:space="preserve"> </w:t>
                            </w:r>
                            <w:r w:rsidRPr="00557273">
                              <w:rPr>
                                <w:sz w:val="23"/>
                                <w:szCs w:val="23"/>
                              </w:rPr>
                              <w:t>for</w:t>
                            </w:r>
                            <w:r w:rsidRPr="00557273">
                              <w:rPr>
                                <w:spacing w:val="-7"/>
                                <w:sz w:val="23"/>
                                <w:szCs w:val="23"/>
                              </w:rPr>
                              <w:t xml:space="preserve"> </w:t>
                            </w:r>
                            <w:r w:rsidRPr="00557273">
                              <w:rPr>
                                <w:sz w:val="23"/>
                                <w:szCs w:val="23"/>
                              </w:rPr>
                              <w:t>each</w:t>
                            </w:r>
                            <w:r w:rsidRPr="00557273">
                              <w:rPr>
                                <w:spacing w:val="-12"/>
                                <w:sz w:val="23"/>
                                <w:szCs w:val="23"/>
                              </w:rPr>
                              <w:t xml:space="preserve"> </w:t>
                            </w:r>
                            <w:r w:rsidRPr="00557273">
                              <w:rPr>
                                <w:sz w:val="23"/>
                                <w:szCs w:val="23"/>
                              </w:rPr>
                              <w:t>day</w:t>
                            </w:r>
                            <w:r w:rsidRPr="00557273">
                              <w:rPr>
                                <w:spacing w:val="-7"/>
                                <w:sz w:val="23"/>
                                <w:szCs w:val="23"/>
                              </w:rPr>
                              <w:t xml:space="preserve">  </w:t>
                            </w:r>
                            <w:r w:rsidRPr="00557273">
                              <w:rPr>
                                <w:sz w:val="23"/>
                                <w:szCs w:val="23"/>
                              </w:rPr>
                              <w:t>the</w:t>
                            </w:r>
                            <w:r w:rsidRPr="00557273">
                              <w:rPr>
                                <w:spacing w:val="-8"/>
                                <w:sz w:val="23"/>
                                <w:szCs w:val="23"/>
                              </w:rPr>
                              <w:t xml:space="preserve"> </w:t>
                            </w:r>
                            <w:r w:rsidRPr="00557273">
                              <w:rPr>
                                <w:sz w:val="23"/>
                                <w:szCs w:val="23"/>
                              </w:rPr>
                              <w:t>offence</w:t>
                            </w:r>
                            <w:r w:rsidRPr="00557273">
                              <w:rPr>
                                <w:spacing w:val="-8"/>
                                <w:sz w:val="23"/>
                                <w:szCs w:val="23"/>
                              </w:rPr>
                              <w:t xml:space="preserve">  </w:t>
                            </w:r>
                            <w:r w:rsidRPr="00557273">
                              <w:rPr>
                                <w:sz w:val="23"/>
                                <w:szCs w:val="23"/>
                              </w:rPr>
                              <w:t xml:space="preserve">continues. </w:t>
                            </w:r>
                          </w:p>
                          <w:p w14:paraId="6B459D57" w14:textId="77777777" w:rsidR="00F119F5" w:rsidRPr="00557273" w:rsidRDefault="00F119F5" w:rsidP="00F119F5">
                            <w:pPr>
                              <w:tabs>
                                <w:tab w:val="left" w:pos="742"/>
                                <w:tab w:val="left" w:pos="10450"/>
                              </w:tabs>
                              <w:spacing w:after="0"/>
                              <w:ind w:left="141" w:right="60"/>
                              <w:rPr>
                                <w:sz w:val="23"/>
                                <w:szCs w:val="23"/>
                              </w:rPr>
                            </w:pPr>
                            <w:r w:rsidRPr="00557273">
                              <w:rPr>
                                <w:sz w:val="23"/>
                                <w:szCs w:val="23"/>
                              </w:rPr>
                              <w:t>The</w:t>
                            </w:r>
                            <w:r w:rsidRPr="00557273">
                              <w:rPr>
                                <w:spacing w:val="-14"/>
                                <w:sz w:val="23"/>
                                <w:szCs w:val="23"/>
                              </w:rPr>
                              <w:t xml:space="preserve"> </w:t>
                            </w:r>
                            <w:r w:rsidRPr="00557273">
                              <w:rPr>
                                <w:sz w:val="23"/>
                                <w:szCs w:val="23"/>
                              </w:rPr>
                              <w:t>maximum</w:t>
                            </w:r>
                            <w:r w:rsidRPr="00557273">
                              <w:rPr>
                                <w:spacing w:val="-10"/>
                                <w:sz w:val="23"/>
                                <w:szCs w:val="23"/>
                              </w:rPr>
                              <w:t xml:space="preserve"> </w:t>
                            </w:r>
                            <w:r w:rsidRPr="00557273">
                              <w:rPr>
                                <w:sz w:val="23"/>
                                <w:szCs w:val="23"/>
                              </w:rPr>
                              <w:t>penalty</w:t>
                            </w:r>
                            <w:r w:rsidRPr="00557273">
                              <w:rPr>
                                <w:spacing w:val="-17"/>
                                <w:sz w:val="23"/>
                                <w:szCs w:val="23"/>
                              </w:rPr>
                              <w:t xml:space="preserve"> </w:t>
                            </w:r>
                            <w:r w:rsidRPr="00557273">
                              <w:rPr>
                                <w:sz w:val="23"/>
                                <w:szCs w:val="23"/>
                              </w:rPr>
                              <w:t>for</w:t>
                            </w:r>
                            <w:r w:rsidRPr="00557273">
                              <w:rPr>
                                <w:spacing w:val="-10"/>
                                <w:sz w:val="23"/>
                                <w:szCs w:val="23"/>
                              </w:rPr>
                              <w:t xml:space="preserve"> </w:t>
                            </w:r>
                            <w:r w:rsidRPr="00557273">
                              <w:rPr>
                                <w:sz w:val="23"/>
                                <w:szCs w:val="23"/>
                              </w:rPr>
                              <w:t>an</w:t>
                            </w:r>
                            <w:r w:rsidRPr="00557273">
                              <w:rPr>
                                <w:spacing w:val="-14"/>
                                <w:sz w:val="23"/>
                                <w:szCs w:val="23"/>
                              </w:rPr>
                              <w:t xml:space="preserve"> </w:t>
                            </w:r>
                            <w:r w:rsidRPr="00557273">
                              <w:rPr>
                                <w:sz w:val="23"/>
                                <w:szCs w:val="23"/>
                              </w:rPr>
                              <w:t>offence</w:t>
                            </w:r>
                            <w:r w:rsidRPr="00557273">
                              <w:rPr>
                                <w:spacing w:val="-14"/>
                                <w:sz w:val="23"/>
                                <w:szCs w:val="23"/>
                              </w:rPr>
                              <w:t xml:space="preserve"> </w:t>
                            </w:r>
                            <w:r w:rsidRPr="00557273">
                              <w:rPr>
                                <w:sz w:val="23"/>
                                <w:szCs w:val="23"/>
                              </w:rPr>
                              <w:t>that</w:t>
                            </w:r>
                            <w:r w:rsidRPr="00557273">
                              <w:rPr>
                                <w:spacing w:val="-12"/>
                                <w:sz w:val="23"/>
                                <w:szCs w:val="23"/>
                              </w:rPr>
                              <w:t xml:space="preserve"> </w:t>
                            </w:r>
                            <w:r w:rsidRPr="00557273">
                              <w:rPr>
                                <w:sz w:val="23"/>
                                <w:szCs w:val="23"/>
                              </w:rPr>
                              <w:t>is</w:t>
                            </w:r>
                            <w:r w:rsidRPr="00557273">
                              <w:rPr>
                                <w:spacing w:val="-13"/>
                                <w:sz w:val="23"/>
                                <w:szCs w:val="23"/>
                              </w:rPr>
                              <w:t xml:space="preserve"> </w:t>
                            </w:r>
                            <w:r w:rsidRPr="00557273">
                              <w:rPr>
                                <w:sz w:val="23"/>
                                <w:szCs w:val="23"/>
                              </w:rPr>
                              <w:t>committed</w:t>
                            </w:r>
                            <w:r w:rsidRPr="00557273">
                              <w:rPr>
                                <w:spacing w:val="-14"/>
                                <w:sz w:val="23"/>
                                <w:szCs w:val="23"/>
                              </w:rPr>
                              <w:t xml:space="preserve"> </w:t>
                            </w:r>
                            <w:r w:rsidRPr="00557273">
                              <w:rPr>
                                <w:sz w:val="23"/>
                                <w:szCs w:val="23"/>
                              </w:rPr>
                              <w:t>negligently</w:t>
                            </w:r>
                            <w:r w:rsidRPr="00557273">
                              <w:rPr>
                                <w:spacing w:val="-13"/>
                                <w:sz w:val="23"/>
                                <w:szCs w:val="23"/>
                              </w:rPr>
                              <w:t xml:space="preserve"> </w:t>
                            </w:r>
                            <w:r w:rsidRPr="00557273">
                              <w:rPr>
                                <w:spacing w:val="-2"/>
                                <w:sz w:val="23"/>
                                <w:szCs w:val="23"/>
                              </w:rPr>
                              <w:t>is:</w:t>
                            </w:r>
                          </w:p>
                          <w:p w14:paraId="68B200E6" w14:textId="77777777" w:rsidR="00F119F5" w:rsidRPr="00557273" w:rsidRDefault="00F119F5" w:rsidP="00F119F5">
                            <w:pPr>
                              <w:pStyle w:val="ListParagraph"/>
                              <w:numPr>
                                <w:ilvl w:val="0"/>
                                <w:numId w:val="14"/>
                              </w:numPr>
                              <w:tabs>
                                <w:tab w:val="left" w:pos="742"/>
                                <w:tab w:val="left" w:pos="10450"/>
                              </w:tabs>
                              <w:spacing w:after="0"/>
                              <w:ind w:right="60"/>
                              <w:rPr>
                                <w:sz w:val="23"/>
                                <w:szCs w:val="23"/>
                              </w:rPr>
                            </w:pPr>
                            <w:r w:rsidRPr="00557273">
                              <w:rPr>
                                <w:sz w:val="23"/>
                                <w:szCs w:val="23"/>
                              </w:rPr>
                              <w:t>in</w:t>
                            </w:r>
                            <w:r w:rsidRPr="00557273">
                              <w:rPr>
                                <w:spacing w:val="-8"/>
                                <w:sz w:val="23"/>
                                <w:szCs w:val="23"/>
                              </w:rPr>
                              <w:t xml:space="preserve"> </w:t>
                            </w:r>
                            <w:r w:rsidRPr="00557273">
                              <w:rPr>
                                <w:sz w:val="23"/>
                                <w:szCs w:val="23"/>
                              </w:rPr>
                              <w:t>the</w:t>
                            </w:r>
                            <w:r w:rsidRPr="00557273">
                              <w:rPr>
                                <w:spacing w:val="-12"/>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6"/>
                                <w:sz w:val="23"/>
                                <w:szCs w:val="23"/>
                              </w:rPr>
                              <w:t xml:space="preserve"> </w:t>
                            </w:r>
                            <w:r w:rsidRPr="00557273">
                              <w:rPr>
                                <w:sz w:val="23"/>
                                <w:szCs w:val="23"/>
                              </w:rPr>
                              <w:t>an</w:t>
                            </w:r>
                            <w:r w:rsidRPr="00557273">
                              <w:rPr>
                                <w:spacing w:val="-8"/>
                                <w:sz w:val="23"/>
                                <w:szCs w:val="23"/>
                              </w:rPr>
                              <w:t xml:space="preserve"> </w:t>
                            </w:r>
                            <w:r w:rsidRPr="00557273">
                              <w:rPr>
                                <w:sz w:val="23"/>
                                <w:szCs w:val="23"/>
                              </w:rPr>
                              <w:t>individual—$1,100,000</w:t>
                            </w:r>
                            <w:r w:rsidRPr="00557273">
                              <w:rPr>
                                <w:spacing w:val="-8"/>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12"/>
                                <w:sz w:val="23"/>
                                <w:szCs w:val="23"/>
                              </w:rPr>
                              <w:t xml:space="preserve"> </w:t>
                            </w:r>
                            <w:r w:rsidRPr="00557273">
                              <w:rPr>
                                <w:sz w:val="23"/>
                                <w:szCs w:val="23"/>
                              </w:rPr>
                              <w:t>the</w:t>
                            </w:r>
                            <w:r w:rsidRPr="00557273">
                              <w:rPr>
                                <w:spacing w:val="-8"/>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2"/>
                                <w:sz w:val="23"/>
                                <w:szCs w:val="23"/>
                              </w:rPr>
                              <w:t xml:space="preserve"> </w:t>
                            </w:r>
                            <w:r w:rsidRPr="00557273">
                              <w:rPr>
                                <w:sz w:val="23"/>
                                <w:szCs w:val="23"/>
                              </w:rPr>
                              <w:t>a</w:t>
                            </w:r>
                            <w:r w:rsidRPr="00557273">
                              <w:rPr>
                                <w:spacing w:val="-12"/>
                                <w:sz w:val="23"/>
                                <w:szCs w:val="23"/>
                              </w:rPr>
                              <w:t xml:space="preserve"> </w:t>
                            </w:r>
                            <w:r w:rsidRPr="00557273">
                              <w:rPr>
                                <w:sz w:val="23"/>
                                <w:szCs w:val="23"/>
                              </w:rPr>
                              <w:t>continuing</w:t>
                            </w:r>
                            <w:r w:rsidRPr="00557273">
                              <w:rPr>
                                <w:spacing w:val="-8"/>
                                <w:sz w:val="23"/>
                                <w:szCs w:val="23"/>
                              </w:rPr>
                              <w:t xml:space="preserve"> </w:t>
                            </w:r>
                            <w:r w:rsidRPr="00557273">
                              <w:rPr>
                                <w:sz w:val="23"/>
                                <w:szCs w:val="23"/>
                              </w:rPr>
                              <w:t>offence,</w:t>
                            </w:r>
                            <w:r w:rsidRPr="00557273">
                              <w:rPr>
                                <w:spacing w:val="-6"/>
                                <w:sz w:val="23"/>
                                <w:szCs w:val="23"/>
                              </w:rPr>
                              <w:t xml:space="preserve"> </w:t>
                            </w:r>
                            <w:r w:rsidRPr="00557273">
                              <w:rPr>
                                <w:sz w:val="23"/>
                                <w:szCs w:val="23"/>
                              </w:rPr>
                              <w:t>a</w:t>
                            </w:r>
                            <w:r w:rsidRPr="00557273">
                              <w:rPr>
                                <w:spacing w:val="-12"/>
                                <w:sz w:val="23"/>
                                <w:szCs w:val="23"/>
                              </w:rPr>
                              <w:t xml:space="preserve"> </w:t>
                            </w:r>
                            <w:r w:rsidRPr="00557273">
                              <w:rPr>
                                <w:sz w:val="23"/>
                                <w:szCs w:val="23"/>
                              </w:rPr>
                              <w:t>further</w:t>
                            </w:r>
                            <w:r w:rsidRPr="00557273">
                              <w:rPr>
                                <w:spacing w:val="-8"/>
                                <w:sz w:val="23"/>
                                <w:szCs w:val="23"/>
                              </w:rPr>
                              <w:t xml:space="preserve"> </w:t>
                            </w:r>
                            <w:r w:rsidRPr="00557273">
                              <w:rPr>
                                <w:sz w:val="23"/>
                                <w:szCs w:val="23"/>
                              </w:rPr>
                              <w:t>penalty</w:t>
                            </w:r>
                            <w:r w:rsidRPr="00557273">
                              <w:rPr>
                                <w:spacing w:val="-8"/>
                                <w:sz w:val="23"/>
                                <w:szCs w:val="23"/>
                              </w:rPr>
                              <w:t xml:space="preserve"> </w:t>
                            </w:r>
                            <w:r w:rsidRPr="00557273">
                              <w:rPr>
                                <w:sz w:val="23"/>
                                <w:szCs w:val="23"/>
                              </w:rPr>
                              <w:t>of</w:t>
                            </w:r>
                            <w:r w:rsidRPr="00557273">
                              <w:rPr>
                                <w:spacing w:val="-8"/>
                                <w:sz w:val="23"/>
                                <w:szCs w:val="23"/>
                              </w:rPr>
                              <w:t xml:space="preserve"> </w:t>
                            </w:r>
                            <w:r w:rsidRPr="00557273">
                              <w:rPr>
                                <w:sz w:val="23"/>
                                <w:szCs w:val="23"/>
                              </w:rPr>
                              <w:t>$137,500</w:t>
                            </w:r>
                            <w:r w:rsidRPr="00557273">
                              <w:rPr>
                                <w:spacing w:val="-8"/>
                                <w:sz w:val="23"/>
                                <w:szCs w:val="23"/>
                              </w:rPr>
                              <w:t xml:space="preserve"> </w:t>
                            </w:r>
                            <w:r w:rsidRPr="00557273">
                              <w:rPr>
                                <w:sz w:val="23"/>
                                <w:szCs w:val="23"/>
                              </w:rPr>
                              <w:t>for</w:t>
                            </w:r>
                            <w:r w:rsidRPr="00557273">
                              <w:rPr>
                                <w:spacing w:val="-8"/>
                                <w:sz w:val="23"/>
                                <w:szCs w:val="23"/>
                              </w:rPr>
                              <w:t xml:space="preserve"> </w:t>
                            </w:r>
                            <w:r w:rsidRPr="00557273">
                              <w:rPr>
                                <w:sz w:val="23"/>
                                <w:szCs w:val="23"/>
                              </w:rPr>
                              <w:t>each</w:t>
                            </w:r>
                            <w:r w:rsidRPr="00557273">
                              <w:rPr>
                                <w:spacing w:val="-12"/>
                                <w:sz w:val="23"/>
                                <w:szCs w:val="23"/>
                              </w:rPr>
                              <w:t xml:space="preserve"> </w:t>
                            </w:r>
                            <w:r w:rsidRPr="00557273">
                              <w:rPr>
                                <w:sz w:val="23"/>
                                <w:szCs w:val="23"/>
                              </w:rPr>
                              <w:t>day</w:t>
                            </w:r>
                            <w:r w:rsidRPr="00557273">
                              <w:rPr>
                                <w:spacing w:val="-8"/>
                                <w:sz w:val="23"/>
                                <w:szCs w:val="23"/>
                              </w:rPr>
                              <w:t xml:space="preserve"> </w:t>
                            </w:r>
                            <w:r w:rsidRPr="00557273">
                              <w:rPr>
                                <w:sz w:val="23"/>
                                <w:szCs w:val="23"/>
                              </w:rPr>
                              <w:t>the</w:t>
                            </w:r>
                            <w:r w:rsidRPr="00557273">
                              <w:rPr>
                                <w:spacing w:val="-8"/>
                                <w:sz w:val="23"/>
                                <w:szCs w:val="23"/>
                              </w:rPr>
                              <w:t xml:space="preserve"> </w:t>
                            </w:r>
                            <w:r w:rsidRPr="00557273">
                              <w:rPr>
                                <w:sz w:val="23"/>
                                <w:szCs w:val="23"/>
                              </w:rPr>
                              <w:t>offence</w:t>
                            </w:r>
                            <w:r w:rsidRPr="00557273">
                              <w:rPr>
                                <w:spacing w:val="-8"/>
                                <w:sz w:val="23"/>
                                <w:szCs w:val="23"/>
                              </w:rPr>
                              <w:t xml:space="preserve"> </w:t>
                            </w:r>
                            <w:r w:rsidRPr="00557273">
                              <w:rPr>
                                <w:sz w:val="23"/>
                                <w:szCs w:val="23"/>
                              </w:rPr>
                              <w:t>continues,</w:t>
                            </w:r>
                            <w:r w:rsidRPr="00557273">
                              <w:rPr>
                                <w:spacing w:val="-6"/>
                                <w:sz w:val="23"/>
                                <w:szCs w:val="23"/>
                              </w:rPr>
                              <w:t xml:space="preserve"> </w:t>
                            </w:r>
                            <w:r w:rsidRPr="00557273">
                              <w:rPr>
                                <w:sz w:val="23"/>
                                <w:szCs w:val="23"/>
                              </w:rPr>
                              <w:t>or</w:t>
                            </w:r>
                          </w:p>
                          <w:p w14:paraId="0FD95FC9" w14:textId="77777777" w:rsidR="00F119F5" w:rsidRPr="00557273" w:rsidRDefault="00F119F5" w:rsidP="00F119F5">
                            <w:pPr>
                              <w:pStyle w:val="ListParagraph"/>
                              <w:widowControl w:val="0"/>
                              <w:numPr>
                                <w:ilvl w:val="0"/>
                                <w:numId w:val="13"/>
                              </w:numPr>
                              <w:tabs>
                                <w:tab w:val="left" w:pos="742"/>
                              </w:tabs>
                              <w:autoSpaceDE w:val="0"/>
                              <w:autoSpaceDN w:val="0"/>
                              <w:spacing w:before="2" w:after="0"/>
                              <w:ind w:left="741"/>
                              <w:contextualSpacing w:val="0"/>
                              <w:rPr>
                                <w:sz w:val="23"/>
                                <w:szCs w:val="23"/>
                              </w:rPr>
                            </w:pPr>
                            <w:r w:rsidRPr="00557273">
                              <w:rPr>
                                <w:sz w:val="23"/>
                                <w:szCs w:val="23"/>
                              </w:rPr>
                              <w:t>in</w:t>
                            </w:r>
                            <w:r w:rsidRPr="00557273">
                              <w:rPr>
                                <w:spacing w:val="-9"/>
                                <w:sz w:val="23"/>
                                <w:szCs w:val="23"/>
                              </w:rPr>
                              <w:t xml:space="preserve"> </w:t>
                            </w:r>
                            <w:r w:rsidRPr="00557273">
                              <w:rPr>
                                <w:sz w:val="23"/>
                                <w:szCs w:val="23"/>
                              </w:rPr>
                              <w:t>the</w:t>
                            </w:r>
                            <w:r w:rsidRPr="00557273">
                              <w:rPr>
                                <w:spacing w:val="-13"/>
                                <w:sz w:val="23"/>
                                <w:szCs w:val="23"/>
                              </w:rPr>
                              <w:t xml:space="preserve"> </w:t>
                            </w:r>
                            <w:r w:rsidRPr="00557273">
                              <w:rPr>
                                <w:sz w:val="23"/>
                                <w:szCs w:val="23"/>
                              </w:rPr>
                              <w:t>case</w:t>
                            </w:r>
                            <w:r w:rsidRPr="00557273">
                              <w:rPr>
                                <w:spacing w:val="-9"/>
                                <w:sz w:val="23"/>
                                <w:szCs w:val="23"/>
                              </w:rPr>
                              <w:t xml:space="preserve"> </w:t>
                            </w:r>
                            <w:r w:rsidRPr="00557273">
                              <w:rPr>
                                <w:sz w:val="23"/>
                                <w:szCs w:val="23"/>
                              </w:rPr>
                              <w:t>of</w:t>
                            </w:r>
                            <w:r w:rsidRPr="00557273">
                              <w:rPr>
                                <w:spacing w:val="-6"/>
                                <w:sz w:val="23"/>
                                <w:szCs w:val="23"/>
                              </w:rPr>
                              <w:t xml:space="preserve"> </w:t>
                            </w:r>
                            <w:r w:rsidRPr="00557273">
                              <w:rPr>
                                <w:sz w:val="23"/>
                                <w:szCs w:val="23"/>
                              </w:rPr>
                              <w:t>a</w:t>
                            </w:r>
                            <w:r w:rsidRPr="00557273">
                              <w:rPr>
                                <w:spacing w:val="-9"/>
                                <w:sz w:val="23"/>
                                <w:szCs w:val="23"/>
                              </w:rPr>
                              <w:t xml:space="preserve"> </w:t>
                            </w:r>
                            <w:r w:rsidRPr="00557273">
                              <w:rPr>
                                <w:sz w:val="23"/>
                                <w:szCs w:val="23"/>
                              </w:rPr>
                              <w:t>corporation—$2,200,000</w:t>
                            </w:r>
                            <w:r w:rsidRPr="00557273">
                              <w:rPr>
                                <w:spacing w:val="-9"/>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9"/>
                                <w:sz w:val="23"/>
                                <w:szCs w:val="23"/>
                              </w:rPr>
                              <w:t xml:space="preserve"> </w:t>
                            </w:r>
                            <w:r w:rsidRPr="00557273">
                              <w:rPr>
                                <w:sz w:val="23"/>
                                <w:szCs w:val="23"/>
                              </w:rPr>
                              <w:t>the</w:t>
                            </w:r>
                            <w:r w:rsidRPr="00557273">
                              <w:rPr>
                                <w:spacing w:val="-13"/>
                                <w:sz w:val="23"/>
                                <w:szCs w:val="23"/>
                              </w:rPr>
                              <w:t xml:space="preserve"> </w:t>
                            </w:r>
                            <w:r w:rsidRPr="00557273">
                              <w:rPr>
                                <w:sz w:val="23"/>
                                <w:szCs w:val="23"/>
                              </w:rPr>
                              <w:t>case</w:t>
                            </w:r>
                            <w:r w:rsidRPr="00557273">
                              <w:rPr>
                                <w:spacing w:val="-9"/>
                                <w:sz w:val="23"/>
                                <w:szCs w:val="23"/>
                              </w:rPr>
                              <w:t xml:space="preserve"> </w:t>
                            </w:r>
                            <w:r w:rsidRPr="00557273">
                              <w:rPr>
                                <w:sz w:val="23"/>
                                <w:szCs w:val="23"/>
                              </w:rPr>
                              <w:t>of</w:t>
                            </w:r>
                            <w:r w:rsidRPr="00557273">
                              <w:rPr>
                                <w:spacing w:val="-3"/>
                                <w:sz w:val="23"/>
                                <w:szCs w:val="23"/>
                              </w:rPr>
                              <w:t xml:space="preserve"> </w:t>
                            </w:r>
                            <w:r w:rsidRPr="00557273">
                              <w:rPr>
                                <w:sz w:val="23"/>
                                <w:szCs w:val="23"/>
                              </w:rPr>
                              <w:t>a</w:t>
                            </w:r>
                            <w:r w:rsidRPr="00557273">
                              <w:rPr>
                                <w:spacing w:val="-13"/>
                                <w:sz w:val="23"/>
                                <w:szCs w:val="23"/>
                              </w:rPr>
                              <w:t xml:space="preserve"> </w:t>
                            </w:r>
                            <w:r w:rsidRPr="00557273">
                              <w:rPr>
                                <w:sz w:val="23"/>
                                <w:szCs w:val="23"/>
                              </w:rPr>
                              <w:t>continuing</w:t>
                            </w:r>
                            <w:r w:rsidRPr="00557273">
                              <w:rPr>
                                <w:spacing w:val="-9"/>
                                <w:sz w:val="23"/>
                                <w:szCs w:val="23"/>
                              </w:rPr>
                              <w:t xml:space="preserve"> </w:t>
                            </w:r>
                            <w:r w:rsidRPr="00557273">
                              <w:rPr>
                                <w:sz w:val="23"/>
                                <w:szCs w:val="23"/>
                              </w:rPr>
                              <w:t>offence,</w:t>
                            </w:r>
                            <w:r w:rsidRPr="00557273">
                              <w:rPr>
                                <w:spacing w:val="-6"/>
                                <w:sz w:val="23"/>
                                <w:szCs w:val="23"/>
                              </w:rPr>
                              <w:t xml:space="preserve"> </w:t>
                            </w:r>
                            <w:r w:rsidRPr="00557273">
                              <w:rPr>
                                <w:sz w:val="23"/>
                                <w:szCs w:val="23"/>
                              </w:rPr>
                              <w:t>a</w:t>
                            </w:r>
                            <w:r w:rsidRPr="00557273">
                              <w:rPr>
                                <w:spacing w:val="-13"/>
                                <w:sz w:val="23"/>
                                <w:szCs w:val="23"/>
                              </w:rPr>
                              <w:t xml:space="preserve"> </w:t>
                            </w:r>
                            <w:r w:rsidRPr="00557273">
                              <w:rPr>
                                <w:sz w:val="23"/>
                                <w:szCs w:val="23"/>
                              </w:rPr>
                              <w:t>further</w:t>
                            </w:r>
                            <w:r w:rsidRPr="00557273">
                              <w:rPr>
                                <w:spacing w:val="-8"/>
                                <w:sz w:val="23"/>
                                <w:szCs w:val="23"/>
                              </w:rPr>
                              <w:t xml:space="preserve"> </w:t>
                            </w:r>
                            <w:r w:rsidRPr="00557273">
                              <w:rPr>
                                <w:sz w:val="23"/>
                                <w:szCs w:val="23"/>
                              </w:rPr>
                              <w:t>penalty</w:t>
                            </w:r>
                            <w:r w:rsidRPr="00557273">
                              <w:rPr>
                                <w:spacing w:val="-8"/>
                                <w:sz w:val="23"/>
                                <w:szCs w:val="23"/>
                              </w:rPr>
                              <w:t xml:space="preserve"> </w:t>
                            </w:r>
                            <w:r w:rsidRPr="00557273">
                              <w:rPr>
                                <w:sz w:val="23"/>
                                <w:szCs w:val="23"/>
                              </w:rPr>
                              <w:t>of</w:t>
                            </w:r>
                            <w:r w:rsidRPr="00557273">
                              <w:rPr>
                                <w:spacing w:val="-9"/>
                                <w:sz w:val="23"/>
                                <w:szCs w:val="23"/>
                              </w:rPr>
                              <w:t xml:space="preserve"> </w:t>
                            </w:r>
                            <w:r w:rsidRPr="00557273">
                              <w:rPr>
                                <w:sz w:val="23"/>
                                <w:szCs w:val="23"/>
                              </w:rPr>
                              <w:t>$275,000</w:t>
                            </w:r>
                            <w:r w:rsidRPr="00557273">
                              <w:rPr>
                                <w:spacing w:val="-9"/>
                                <w:sz w:val="23"/>
                                <w:szCs w:val="23"/>
                              </w:rPr>
                              <w:t xml:space="preserve"> </w:t>
                            </w:r>
                            <w:r w:rsidRPr="00557273">
                              <w:rPr>
                                <w:sz w:val="23"/>
                                <w:szCs w:val="23"/>
                              </w:rPr>
                              <w:t>for</w:t>
                            </w:r>
                            <w:r w:rsidRPr="00557273">
                              <w:rPr>
                                <w:spacing w:val="-8"/>
                                <w:sz w:val="23"/>
                                <w:szCs w:val="23"/>
                              </w:rPr>
                              <w:t xml:space="preserve"> </w:t>
                            </w:r>
                            <w:r w:rsidRPr="00557273">
                              <w:rPr>
                                <w:sz w:val="23"/>
                                <w:szCs w:val="23"/>
                              </w:rPr>
                              <w:t>each</w:t>
                            </w:r>
                            <w:r w:rsidRPr="00557273">
                              <w:rPr>
                                <w:spacing w:val="-13"/>
                                <w:sz w:val="23"/>
                                <w:szCs w:val="23"/>
                              </w:rPr>
                              <w:t xml:space="preserve"> </w:t>
                            </w:r>
                            <w:r w:rsidRPr="00557273">
                              <w:rPr>
                                <w:sz w:val="23"/>
                                <w:szCs w:val="23"/>
                              </w:rPr>
                              <w:t>day</w:t>
                            </w:r>
                            <w:r w:rsidRPr="00557273">
                              <w:rPr>
                                <w:spacing w:val="-8"/>
                                <w:sz w:val="23"/>
                                <w:szCs w:val="23"/>
                              </w:rPr>
                              <w:t xml:space="preserve"> </w:t>
                            </w:r>
                            <w:r w:rsidRPr="00557273">
                              <w:rPr>
                                <w:sz w:val="23"/>
                                <w:szCs w:val="23"/>
                              </w:rPr>
                              <w:t>the</w:t>
                            </w:r>
                            <w:r w:rsidRPr="00557273">
                              <w:rPr>
                                <w:spacing w:val="-9"/>
                                <w:sz w:val="23"/>
                                <w:szCs w:val="23"/>
                              </w:rPr>
                              <w:t xml:space="preserve"> </w:t>
                            </w:r>
                            <w:r w:rsidRPr="00557273">
                              <w:rPr>
                                <w:sz w:val="23"/>
                                <w:szCs w:val="23"/>
                              </w:rPr>
                              <w:t>offence</w:t>
                            </w:r>
                            <w:r w:rsidRPr="00557273">
                              <w:rPr>
                                <w:spacing w:val="-9"/>
                                <w:sz w:val="23"/>
                                <w:szCs w:val="23"/>
                              </w:rPr>
                              <w:t xml:space="preserve"> </w:t>
                            </w:r>
                            <w:r w:rsidRPr="00557273">
                              <w:rPr>
                                <w:sz w:val="23"/>
                                <w:szCs w:val="23"/>
                              </w:rPr>
                              <w:t>continues.</w:t>
                            </w:r>
                          </w:p>
                          <w:p w14:paraId="213C4889" w14:textId="77777777" w:rsidR="00F119F5" w:rsidRDefault="00F119F5" w:rsidP="00F119F5"/>
                          <w:p w14:paraId="20B7712F" w14:textId="77777777" w:rsidR="00F119F5" w:rsidRDefault="00F119F5" w:rsidP="00F119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11BF50" id="_x0000_s1032" type="#_x0000_t202" style="position:absolute;margin-left:-39.95pt;margin-top:.75pt;width:808.45pt;height:12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">
                <v:textbox>
                  <w:txbxContent>
                    <w:p w14:paraId="5FE5E904" w14:textId="77777777" w:rsidR="00F119F5" w:rsidRPr="00557273" w:rsidRDefault="00F119F5" w:rsidP="00F119F5">
                      <w:pPr>
                        <w:pStyle w:val="Heading5"/>
                        <w:ind w:left="108"/>
                        <w:rPr>
                          <w:sz w:val="23"/>
                          <w:szCs w:val="23"/>
                        </w:rPr>
                      </w:pPr>
                      <w:r w:rsidRPr="00557273">
                        <w:rPr>
                          <w:rFonts w:ascii="Calibri" w:hAnsi="Calibri"/>
                          <w:sz w:val="23"/>
                          <w:szCs w:val="23"/>
                        </w:rPr>
                        <w:t>Penalty</w:t>
                      </w:r>
                      <w:r w:rsidRPr="00557273">
                        <w:rPr>
                          <w:sz w:val="23"/>
                          <w:szCs w:val="23"/>
                        </w:rPr>
                        <w:t xml:space="preserve"> </w:t>
                      </w:r>
                      <w:r w:rsidRPr="00557273">
                        <w:rPr>
                          <w:rFonts w:asciiTheme="minorHAnsi" w:hAnsiTheme="minorHAnsi"/>
                          <w:sz w:val="23"/>
                          <w:szCs w:val="23"/>
                        </w:rPr>
                        <w:t xml:space="preserve">for not complying with the general biosecurity </w:t>
                      </w:r>
                      <w:r w:rsidRPr="0085163F">
                        <w:rPr>
                          <w:rFonts w:asciiTheme="minorHAnsi" w:hAnsiTheme="minorHAnsi"/>
                          <w:sz w:val="23"/>
                          <w:szCs w:val="23"/>
                        </w:rPr>
                        <w:t xml:space="preserve">duty or a direction issued under the </w:t>
                      </w:r>
                      <w:r w:rsidRPr="0085163F">
                        <w:rPr>
                          <w:rFonts w:asciiTheme="minorHAnsi" w:hAnsiTheme="minorHAnsi"/>
                          <w:i/>
                          <w:sz w:val="23"/>
                          <w:szCs w:val="23"/>
                        </w:rPr>
                        <w:t>Biosecurity Act 2015</w:t>
                      </w:r>
                    </w:p>
                    <w:p w14:paraId="1229300C" w14:textId="77777777" w:rsidR="00F119F5" w:rsidRPr="00557273" w:rsidRDefault="00F119F5" w:rsidP="00F119F5">
                      <w:pPr>
                        <w:pStyle w:val="BodyText"/>
                        <w:spacing w:before="2"/>
                        <w:ind w:left="108"/>
                        <w:rPr>
                          <w:sz w:val="23"/>
                          <w:szCs w:val="23"/>
                        </w:rPr>
                      </w:pPr>
                      <w:r w:rsidRPr="00557273">
                        <w:rPr>
                          <w:rFonts w:asciiTheme="minorHAnsi" w:hAnsiTheme="minorHAnsi"/>
                          <w:sz w:val="23"/>
                          <w:szCs w:val="23"/>
                        </w:rPr>
                        <w:t>The maximum penalty is</w:t>
                      </w:r>
                      <w:r w:rsidRPr="00557273">
                        <w:rPr>
                          <w:sz w:val="23"/>
                          <w:szCs w:val="23"/>
                        </w:rPr>
                        <w:t>:</w:t>
                      </w:r>
                    </w:p>
                    <w:p w14:paraId="5124FDEC" w14:textId="77777777" w:rsidR="00F119F5" w:rsidRPr="00557273" w:rsidRDefault="00F119F5" w:rsidP="00F119F5">
                      <w:pPr>
                        <w:pStyle w:val="ListParagraph"/>
                        <w:widowControl w:val="0"/>
                        <w:numPr>
                          <w:ilvl w:val="0"/>
                          <w:numId w:val="13"/>
                        </w:numPr>
                        <w:tabs>
                          <w:tab w:val="left" w:pos="719"/>
                        </w:tabs>
                        <w:autoSpaceDE w:val="0"/>
                        <w:autoSpaceDN w:val="0"/>
                        <w:spacing w:before="79" w:after="0" w:line="171" w:lineRule="exact"/>
                        <w:ind w:left="718"/>
                        <w:contextualSpacing w:val="0"/>
                        <w:rPr>
                          <w:sz w:val="23"/>
                          <w:szCs w:val="23"/>
                        </w:rPr>
                      </w:pPr>
                      <w:r w:rsidRPr="00557273">
                        <w:rPr>
                          <w:sz w:val="23"/>
                          <w:szCs w:val="23"/>
                        </w:rPr>
                        <w:t>in</w:t>
                      </w:r>
                      <w:r w:rsidRPr="00557273">
                        <w:rPr>
                          <w:spacing w:val="-8"/>
                          <w:sz w:val="23"/>
                          <w:szCs w:val="23"/>
                        </w:rPr>
                        <w:t xml:space="preserve"> </w:t>
                      </w:r>
                      <w:r w:rsidRPr="00557273">
                        <w:rPr>
                          <w:sz w:val="23"/>
                          <w:szCs w:val="23"/>
                        </w:rPr>
                        <w:t>the</w:t>
                      </w:r>
                      <w:r w:rsidRPr="00557273">
                        <w:rPr>
                          <w:spacing w:val="-12"/>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6"/>
                          <w:sz w:val="23"/>
                          <w:szCs w:val="23"/>
                        </w:rPr>
                        <w:t xml:space="preserve"> </w:t>
                      </w:r>
                      <w:r w:rsidRPr="00557273">
                        <w:rPr>
                          <w:sz w:val="23"/>
                          <w:szCs w:val="23"/>
                        </w:rPr>
                        <w:t>an</w:t>
                      </w:r>
                      <w:r w:rsidRPr="00557273">
                        <w:rPr>
                          <w:spacing w:val="-8"/>
                          <w:sz w:val="23"/>
                          <w:szCs w:val="23"/>
                        </w:rPr>
                        <w:t xml:space="preserve"> </w:t>
                      </w:r>
                      <w:r w:rsidRPr="00557273">
                        <w:rPr>
                          <w:sz w:val="23"/>
                          <w:szCs w:val="23"/>
                        </w:rPr>
                        <w:t>individual—$220,000</w:t>
                      </w:r>
                      <w:r w:rsidRPr="00557273">
                        <w:rPr>
                          <w:spacing w:val="-8"/>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12"/>
                          <w:sz w:val="23"/>
                          <w:szCs w:val="23"/>
                        </w:rPr>
                        <w:t xml:space="preserve"> </w:t>
                      </w:r>
                      <w:r w:rsidRPr="00557273">
                        <w:rPr>
                          <w:sz w:val="23"/>
                          <w:szCs w:val="23"/>
                        </w:rPr>
                        <w:t>the</w:t>
                      </w:r>
                      <w:r w:rsidRPr="00557273">
                        <w:rPr>
                          <w:spacing w:val="-8"/>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3"/>
                          <w:sz w:val="23"/>
                          <w:szCs w:val="23"/>
                        </w:rPr>
                        <w:t xml:space="preserve"> </w:t>
                      </w:r>
                      <w:r w:rsidRPr="00557273">
                        <w:rPr>
                          <w:sz w:val="23"/>
                          <w:szCs w:val="23"/>
                        </w:rPr>
                        <w:t>a</w:t>
                      </w:r>
                      <w:r w:rsidRPr="00557273">
                        <w:rPr>
                          <w:spacing w:val="-12"/>
                          <w:sz w:val="23"/>
                          <w:szCs w:val="23"/>
                        </w:rPr>
                        <w:t xml:space="preserve"> </w:t>
                      </w:r>
                      <w:r w:rsidRPr="00557273">
                        <w:rPr>
                          <w:sz w:val="23"/>
                          <w:szCs w:val="23"/>
                        </w:rPr>
                        <w:t>continuing</w:t>
                      </w:r>
                      <w:r w:rsidRPr="00557273">
                        <w:rPr>
                          <w:spacing w:val="-8"/>
                          <w:sz w:val="23"/>
                          <w:szCs w:val="23"/>
                        </w:rPr>
                        <w:t xml:space="preserve"> </w:t>
                      </w:r>
                      <w:r w:rsidRPr="00557273">
                        <w:rPr>
                          <w:sz w:val="23"/>
                          <w:szCs w:val="23"/>
                        </w:rPr>
                        <w:t>offence,</w:t>
                      </w:r>
                      <w:r w:rsidRPr="00557273">
                        <w:rPr>
                          <w:spacing w:val="-6"/>
                          <w:sz w:val="23"/>
                          <w:szCs w:val="23"/>
                        </w:rPr>
                        <w:t xml:space="preserve"> </w:t>
                      </w:r>
                      <w:r w:rsidRPr="00557273">
                        <w:rPr>
                          <w:sz w:val="23"/>
                          <w:szCs w:val="23"/>
                        </w:rPr>
                        <w:t>a</w:t>
                      </w:r>
                      <w:r w:rsidRPr="00557273">
                        <w:rPr>
                          <w:spacing w:val="-12"/>
                          <w:sz w:val="23"/>
                          <w:szCs w:val="23"/>
                        </w:rPr>
                        <w:t xml:space="preserve"> </w:t>
                      </w:r>
                      <w:r w:rsidRPr="00557273">
                        <w:rPr>
                          <w:sz w:val="23"/>
                          <w:szCs w:val="23"/>
                        </w:rPr>
                        <w:t>further</w:t>
                      </w:r>
                      <w:r w:rsidRPr="00557273">
                        <w:rPr>
                          <w:spacing w:val="-7"/>
                          <w:sz w:val="23"/>
                          <w:szCs w:val="23"/>
                        </w:rPr>
                        <w:t xml:space="preserve"> </w:t>
                      </w:r>
                      <w:r w:rsidRPr="00557273">
                        <w:rPr>
                          <w:sz w:val="23"/>
                          <w:szCs w:val="23"/>
                        </w:rPr>
                        <w:t>penalty</w:t>
                      </w:r>
                      <w:r w:rsidRPr="00557273">
                        <w:rPr>
                          <w:spacing w:val="-7"/>
                          <w:sz w:val="23"/>
                          <w:szCs w:val="23"/>
                        </w:rPr>
                        <w:t xml:space="preserve"> </w:t>
                      </w:r>
                      <w:r w:rsidRPr="00557273">
                        <w:rPr>
                          <w:sz w:val="23"/>
                          <w:szCs w:val="23"/>
                        </w:rPr>
                        <w:t>of</w:t>
                      </w:r>
                      <w:r w:rsidRPr="00557273">
                        <w:rPr>
                          <w:spacing w:val="-8"/>
                          <w:sz w:val="23"/>
                          <w:szCs w:val="23"/>
                        </w:rPr>
                        <w:t xml:space="preserve"> </w:t>
                      </w:r>
                      <w:r w:rsidRPr="00557273">
                        <w:rPr>
                          <w:sz w:val="23"/>
                          <w:szCs w:val="23"/>
                        </w:rPr>
                        <w:t>$55,000</w:t>
                      </w:r>
                      <w:r w:rsidRPr="00557273">
                        <w:rPr>
                          <w:spacing w:val="-8"/>
                          <w:sz w:val="23"/>
                          <w:szCs w:val="23"/>
                        </w:rPr>
                        <w:t xml:space="preserve"> </w:t>
                      </w:r>
                      <w:r w:rsidRPr="00557273">
                        <w:rPr>
                          <w:sz w:val="23"/>
                          <w:szCs w:val="23"/>
                        </w:rPr>
                        <w:t>for</w:t>
                      </w:r>
                      <w:r w:rsidRPr="00557273">
                        <w:rPr>
                          <w:spacing w:val="-11"/>
                          <w:sz w:val="23"/>
                          <w:szCs w:val="23"/>
                        </w:rPr>
                        <w:t xml:space="preserve"> </w:t>
                      </w:r>
                      <w:r w:rsidRPr="00557273">
                        <w:rPr>
                          <w:sz w:val="23"/>
                          <w:szCs w:val="23"/>
                        </w:rPr>
                        <w:t>each</w:t>
                      </w:r>
                      <w:r w:rsidRPr="00557273">
                        <w:rPr>
                          <w:spacing w:val="-8"/>
                          <w:sz w:val="23"/>
                          <w:szCs w:val="23"/>
                        </w:rPr>
                        <w:t xml:space="preserve"> </w:t>
                      </w:r>
                      <w:r w:rsidRPr="00557273">
                        <w:rPr>
                          <w:sz w:val="23"/>
                          <w:szCs w:val="23"/>
                        </w:rPr>
                        <w:t>day</w:t>
                      </w:r>
                      <w:r w:rsidRPr="00557273">
                        <w:rPr>
                          <w:spacing w:val="-7"/>
                          <w:sz w:val="23"/>
                          <w:szCs w:val="23"/>
                        </w:rPr>
                        <w:t xml:space="preserve"> </w:t>
                      </w:r>
                      <w:r w:rsidRPr="00557273">
                        <w:rPr>
                          <w:sz w:val="23"/>
                          <w:szCs w:val="23"/>
                        </w:rPr>
                        <w:t>the</w:t>
                      </w:r>
                      <w:r w:rsidRPr="00557273">
                        <w:rPr>
                          <w:spacing w:val="-8"/>
                          <w:sz w:val="23"/>
                          <w:szCs w:val="23"/>
                        </w:rPr>
                        <w:t xml:space="preserve"> </w:t>
                      </w:r>
                      <w:r w:rsidRPr="00557273">
                        <w:rPr>
                          <w:sz w:val="23"/>
                          <w:szCs w:val="23"/>
                        </w:rPr>
                        <w:t>offence</w:t>
                      </w:r>
                      <w:r w:rsidRPr="00557273">
                        <w:rPr>
                          <w:spacing w:val="-8"/>
                          <w:sz w:val="23"/>
                          <w:szCs w:val="23"/>
                        </w:rPr>
                        <w:t xml:space="preserve"> </w:t>
                      </w:r>
                      <w:r w:rsidRPr="00557273">
                        <w:rPr>
                          <w:sz w:val="23"/>
                          <w:szCs w:val="23"/>
                        </w:rPr>
                        <w:t>continues,</w:t>
                      </w:r>
                      <w:r w:rsidRPr="00557273">
                        <w:rPr>
                          <w:spacing w:val="-6"/>
                          <w:sz w:val="23"/>
                          <w:szCs w:val="23"/>
                        </w:rPr>
                        <w:t xml:space="preserve"> </w:t>
                      </w:r>
                      <w:r w:rsidRPr="00557273">
                        <w:rPr>
                          <w:sz w:val="23"/>
                          <w:szCs w:val="23"/>
                        </w:rPr>
                        <w:t>or</w:t>
                      </w:r>
                    </w:p>
                    <w:p w14:paraId="132E1E1B" w14:textId="77777777" w:rsidR="00F119F5" w:rsidRPr="00557273" w:rsidRDefault="00F119F5" w:rsidP="00F119F5">
                      <w:pPr>
                        <w:pStyle w:val="ListParagraph"/>
                        <w:widowControl w:val="0"/>
                        <w:numPr>
                          <w:ilvl w:val="0"/>
                          <w:numId w:val="13"/>
                        </w:numPr>
                        <w:tabs>
                          <w:tab w:val="left" w:pos="719"/>
                          <w:tab w:val="left" w:pos="10450"/>
                        </w:tabs>
                        <w:autoSpaceDE w:val="0"/>
                        <w:autoSpaceDN w:val="0"/>
                        <w:spacing w:after="0" w:line="376" w:lineRule="auto"/>
                        <w:ind w:left="141" w:right="60" w:firstLine="327"/>
                        <w:contextualSpacing w:val="0"/>
                        <w:rPr>
                          <w:sz w:val="23"/>
                          <w:szCs w:val="23"/>
                        </w:rPr>
                      </w:pPr>
                      <w:r w:rsidRPr="00557273">
                        <w:rPr>
                          <w:sz w:val="23"/>
                          <w:szCs w:val="23"/>
                        </w:rPr>
                        <w:t>in</w:t>
                      </w:r>
                      <w:r w:rsidRPr="00557273">
                        <w:rPr>
                          <w:spacing w:val="-8"/>
                          <w:sz w:val="23"/>
                          <w:szCs w:val="23"/>
                        </w:rPr>
                        <w:t xml:space="preserve"> </w:t>
                      </w:r>
                      <w:r w:rsidRPr="00557273">
                        <w:rPr>
                          <w:sz w:val="23"/>
                          <w:szCs w:val="23"/>
                        </w:rPr>
                        <w:t>the</w:t>
                      </w:r>
                      <w:r w:rsidRPr="00557273">
                        <w:rPr>
                          <w:spacing w:val="-12"/>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6"/>
                          <w:sz w:val="23"/>
                          <w:szCs w:val="23"/>
                        </w:rPr>
                        <w:t xml:space="preserve"> </w:t>
                      </w:r>
                      <w:r w:rsidRPr="00557273">
                        <w:rPr>
                          <w:sz w:val="23"/>
                          <w:szCs w:val="23"/>
                        </w:rPr>
                        <w:t>a</w:t>
                      </w:r>
                      <w:r w:rsidRPr="00557273">
                        <w:rPr>
                          <w:spacing w:val="-8"/>
                          <w:sz w:val="23"/>
                          <w:szCs w:val="23"/>
                        </w:rPr>
                        <w:t xml:space="preserve"> </w:t>
                      </w:r>
                      <w:r w:rsidRPr="00557273">
                        <w:rPr>
                          <w:sz w:val="23"/>
                          <w:szCs w:val="23"/>
                        </w:rPr>
                        <w:t>corporation—$440,000</w:t>
                      </w:r>
                      <w:r w:rsidRPr="00557273">
                        <w:rPr>
                          <w:spacing w:val="-8"/>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8"/>
                          <w:sz w:val="23"/>
                          <w:szCs w:val="23"/>
                        </w:rPr>
                        <w:t xml:space="preserve"> </w:t>
                      </w:r>
                      <w:r w:rsidRPr="00557273">
                        <w:rPr>
                          <w:sz w:val="23"/>
                          <w:szCs w:val="23"/>
                        </w:rPr>
                        <w:t>the</w:t>
                      </w:r>
                      <w:r w:rsidRPr="00557273">
                        <w:rPr>
                          <w:spacing w:val="-8"/>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3"/>
                          <w:sz w:val="23"/>
                          <w:szCs w:val="23"/>
                        </w:rPr>
                        <w:t xml:space="preserve"> </w:t>
                      </w:r>
                      <w:r w:rsidRPr="00557273">
                        <w:rPr>
                          <w:sz w:val="23"/>
                          <w:szCs w:val="23"/>
                        </w:rPr>
                        <w:t>a</w:t>
                      </w:r>
                      <w:r w:rsidRPr="00557273">
                        <w:rPr>
                          <w:spacing w:val="-8"/>
                          <w:sz w:val="23"/>
                          <w:szCs w:val="23"/>
                        </w:rPr>
                        <w:t xml:space="preserve"> </w:t>
                      </w:r>
                      <w:r w:rsidRPr="00557273">
                        <w:rPr>
                          <w:sz w:val="23"/>
                          <w:szCs w:val="23"/>
                        </w:rPr>
                        <w:t>continuing</w:t>
                      </w:r>
                      <w:r w:rsidRPr="00557273">
                        <w:rPr>
                          <w:spacing w:val="-8"/>
                          <w:sz w:val="23"/>
                          <w:szCs w:val="23"/>
                        </w:rPr>
                        <w:t xml:space="preserve"> </w:t>
                      </w:r>
                      <w:r w:rsidRPr="00557273">
                        <w:rPr>
                          <w:sz w:val="23"/>
                          <w:szCs w:val="23"/>
                        </w:rPr>
                        <w:t>offence,</w:t>
                      </w:r>
                      <w:r w:rsidRPr="00557273">
                        <w:rPr>
                          <w:spacing w:val="-10"/>
                          <w:sz w:val="23"/>
                          <w:szCs w:val="23"/>
                        </w:rPr>
                        <w:t xml:space="preserve"> </w:t>
                      </w:r>
                      <w:r w:rsidRPr="00557273">
                        <w:rPr>
                          <w:sz w:val="23"/>
                          <w:szCs w:val="23"/>
                        </w:rPr>
                        <w:t>a</w:t>
                      </w:r>
                      <w:r w:rsidRPr="00557273">
                        <w:rPr>
                          <w:spacing w:val="-12"/>
                          <w:sz w:val="23"/>
                          <w:szCs w:val="23"/>
                        </w:rPr>
                        <w:t xml:space="preserve"> </w:t>
                      </w:r>
                      <w:r w:rsidRPr="00557273">
                        <w:rPr>
                          <w:sz w:val="23"/>
                          <w:szCs w:val="23"/>
                        </w:rPr>
                        <w:t>further</w:t>
                      </w:r>
                      <w:r w:rsidRPr="00557273">
                        <w:rPr>
                          <w:spacing w:val="-7"/>
                          <w:sz w:val="23"/>
                          <w:szCs w:val="23"/>
                        </w:rPr>
                        <w:t xml:space="preserve"> </w:t>
                      </w:r>
                      <w:r w:rsidRPr="00557273">
                        <w:rPr>
                          <w:sz w:val="23"/>
                          <w:szCs w:val="23"/>
                        </w:rPr>
                        <w:t>penalty</w:t>
                      </w:r>
                      <w:r w:rsidRPr="00557273">
                        <w:rPr>
                          <w:spacing w:val="-7"/>
                          <w:sz w:val="23"/>
                          <w:szCs w:val="23"/>
                        </w:rPr>
                        <w:t xml:space="preserve"> </w:t>
                      </w:r>
                      <w:r w:rsidRPr="00557273">
                        <w:rPr>
                          <w:sz w:val="23"/>
                          <w:szCs w:val="23"/>
                        </w:rPr>
                        <w:t>of</w:t>
                      </w:r>
                      <w:r w:rsidR="00930EAF">
                        <w:rPr>
                          <w:sz w:val="23"/>
                          <w:szCs w:val="23"/>
                        </w:rPr>
                        <w:t xml:space="preserve"> </w:t>
                      </w:r>
                      <w:r w:rsidRPr="00557273">
                        <w:rPr>
                          <w:sz w:val="23"/>
                          <w:szCs w:val="23"/>
                        </w:rPr>
                        <w:t>$110,000</w:t>
                      </w:r>
                      <w:r w:rsidRPr="00557273">
                        <w:rPr>
                          <w:spacing w:val="-8"/>
                          <w:sz w:val="23"/>
                          <w:szCs w:val="23"/>
                        </w:rPr>
                        <w:t xml:space="preserve"> </w:t>
                      </w:r>
                      <w:r w:rsidRPr="00557273">
                        <w:rPr>
                          <w:sz w:val="23"/>
                          <w:szCs w:val="23"/>
                        </w:rPr>
                        <w:t>for</w:t>
                      </w:r>
                      <w:r w:rsidRPr="00557273">
                        <w:rPr>
                          <w:spacing w:val="-7"/>
                          <w:sz w:val="23"/>
                          <w:szCs w:val="23"/>
                        </w:rPr>
                        <w:t xml:space="preserve"> </w:t>
                      </w:r>
                      <w:r w:rsidRPr="00557273">
                        <w:rPr>
                          <w:sz w:val="23"/>
                          <w:szCs w:val="23"/>
                        </w:rPr>
                        <w:t>each</w:t>
                      </w:r>
                      <w:r w:rsidRPr="00557273">
                        <w:rPr>
                          <w:spacing w:val="-12"/>
                          <w:sz w:val="23"/>
                          <w:szCs w:val="23"/>
                        </w:rPr>
                        <w:t xml:space="preserve"> </w:t>
                      </w:r>
                      <w:r w:rsidRPr="00557273">
                        <w:rPr>
                          <w:sz w:val="23"/>
                          <w:szCs w:val="23"/>
                        </w:rPr>
                        <w:t>day</w:t>
                      </w:r>
                      <w:r w:rsidRPr="00557273">
                        <w:rPr>
                          <w:spacing w:val="-7"/>
                          <w:sz w:val="23"/>
                          <w:szCs w:val="23"/>
                        </w:rPr>
                        <w:t xml:space="preserve">  </w:t>
                      </w:r>
                      <w:r w:rsidRPr="00557273">
                        <w:rPr>
                          <w:sz w:val="23"/>
                          <w:szCs w:val="23"/>
                        </w:rPr>
                        <w:t>the</w:t>
                      </w:r>
                      <w:r w:rsidRPr="00557273">
                        <w:rPr>
                          <w:spacing w:val="-8"/>
                          <w:sz w:val="23"/>
                          <w:szCs w:val="23"/>
                        </w:rPr>
                        <w:t xml:space="preserve"> </w:t>
                      </w:r>
                      <w:r w:rsidRPr="00557273">
                        <w:rPr>
                          <w:sz w:val="23"/>
                          <w:szCs w:val="23"/>
                        </w:rPr>
                        <w:t>offence</w:t>
                      </w:r>
                      <w:r w:rsidRPr="00557273">
                        <w:rPr>
                          <w:spacing w:val="-8"/>
                          <w:sz w:val="23"/>
                          <w:szCs w:val="23"/>
                        </w:rPr>
                        <w:t xml:space="preserve">  </w:t>
                      </w:r>
                      <w:r w:rsidRPr="00557273">
                        <w:rPr>
                          <w:sz w:val="23"/>
                          <w:szCs w:val="23"/>
                        </w:rPr>
                        <w:t xml:space="preserve">continues. </w:t>
                      </w:r>
                    </w:p>
                    <w:p w14:paraId="6B459D57" w14:textId="77777777" w:rsidR="00F119F5" w:rsidRPr="00557273" w:rsidRDefault="00F119F5" w:rsidP="00F119F5">
                      <w:pPr>
                        <w:tabs>
                          <w:tab w:val="left" w:pos="742"/>
                          <w:tab w:val="left" w:pos="10450"/>
                        </w:tabs>
                        <w:spacing w:after="0"/>
                        <w:ind w:left="141" w:right="60"/>
                        <w:rPr>
                          <w:sz w:val="23"/>
                          <w:szCs w:val="23"/>
                        </w:rPr>
                      </w:pPr>
                      <w:r w:rsidRPr="00557273">
                        <w:rPr>
                          <w:sz w:val="23"/>
                          <w:szCs w:val="23"/>
                        </w:rPr>
                        <w:t>The</w:t>
                      </w:r>
                      <w:r w:rsidRPr="00557273">
                        <w:rPr>
                          <w:spacing w:val="-14"/>
                          <w:sz w:val="23"/>
                          <w:szCs w:val="23"/>
                        </w:rPr>
                        <w:t xml:space="preserve"> </w:t>
                      </w:r>
                      <w:r w:rsidRPr="00557273">
                        <w:rPr>
                          <w:sz w:val="23"/>
                          <w:szCs w:val="23"/>
                        </w:rPr>
                        <w:t>maximum</w:t>
                      </w:r>
                      <w:r w:rsidRPr="00557273">
                        <w:rPr>
                          <w:spacing w:val="-10"/>
                          <w:sz w:val="23"/>
                          <w:szCs w:val="23"/>
                        </w:rPr>
                        <w:t xml:space="preserve"> </w:t>
                      </w:r>
                      <w:r w:rsidRPr="00557273">
                        <w:rPr>
                          <w:sz w:val="23"/>
                          <w:szCs w:val="23"/>
                        </w:rPr>
                        <w:t>penalty</w:t>
                      </w:r>
                      <w:r w:rsidRPr="00557273">
                        <w:rPr>
                          <w:spacing w:val="-17"/>
                          <w:sz w:val="23"/>
                          <w:szCs w:val="23"/>
                        </w:rPr>
                        <w:t xml:space="preserve"> </w:t>
                      </w:r>
                      <w:r w:rsidRPr="00557273">
                        <w:rPr>
                          <w:sz w:val="23"/>
                          <w:szCs w:val="23"/>
                        </w:rPr>
                        <w:t>for</w:t>
                      </w:r>
                      <w:r w:rsidRPr="00557273">
                        <w:rPr>
                          <w:spacing w:val="-10"/>
                          <w:sz w:val="23"/>
                          <w:szCs w:val="23"/>
                        </w:rPr>
                        <w:t xml:space="preserve"> </w:t>
                      </w:r>
                      <w:r w:rsidRPr="00557273">
                        <w:rPr>
                          <w:sz w:val="23"/>
                          <w:szCs w:val="23"/>
                        </w:rPr>
                        <w:t>an</w:t>
                      </w:r>
                      <w:r w:rsidRPr="00557273">
                        <w:rPr>
                          <w:spacing w:val="-14"/>
                          <w:sz w:val="23"/>
                          <w:szCs w:val="23"/>
                        </w:rPr>
                        <w:t xml:space="preserve"> </w:t>
                      </w:r>
                      <w:r w:rsidRPr="00557273">
                        <w:rPr>
                          <w:sz w:val="23"/>
                          <w:szCs w:val="23"/>
                        </w:rPr>
                        <w:t>offence</w:t>
                      </w:r>
                      <w:r w:rsidRPr="00557273">
                        <w:rPr>
                          <w:spacing w:val="-14"/>
                          <w:sz w:val="23"/>
                          <w:szCs w:val="23"/>
                        </w:rPr>
                        <w:t xml:space="preserve"> </w:t>
                      </w:r>
                      <w:r w:rsidRPr="00557273">
                        <w:rPr>
                          <w:sz w:val="23"/>
                          <w:szCs w:val="23"/>
                        </w:rPr>
                        <w:t>that</w:t>
                      </w:r>
                      <w:r w:rsidRPr="00557273">
                        <w:rPr>
                          <w:spacing w:val="-12"/>
                          <w:sz w:val="23"/>
                          <w:szCs w:val="23"/>
                        </w:rPr>
                        <w:t xml:space="preserve"> </w:t>
                      </w:r>
                      <w:r w:rsidRPr="00557273">
                        <w:rPr>
                          <w:sz w:val="23"/>
                          <w:szCs w:val="23"/>
                        </w:rPr>
                        <w:t>is</w:t>
                      </w:r>
                      <w:r w:rsidRPr="00557273">
                        <w:rPr>
                          <w:spacing w:val="-13"/>
                          <w:sz w:val="23"/>
                          <w:szCs w:val="23"/>
                        </w:rPr>
                        <w:t xml:space="preserve"> </w:t>
                      </w:r>
                      <w:r w:rsidRPr="00557273">
                        <w:rPr>
                          <w:sz w:val="23"/>
                          <w:szCs w:val="23"/>
                        </w:rPr>
                        <w:t>committed</w:t>
                      </w:r>
                      <w:r w:rsidRPr="00557273">
                        <w:rPr>
                          <w:spacing w:val="-14"/>
                          <w:sz w:val="23"/>
                          <w:szCs w:val="23"/>
                        </w:rPr>
                        <w:t xml:space="preserve"> </w:t>
                      </w:r>
                      <w:r w:rsidRPr="00557273">
                        <w:rPr>
                          <w:sz w:val="23"/>
                          <w:szCs w:val="23"/>
                        </w:rPr>
                        <w:t>negligently</w:t>
                      </w:r>
                      <w:r w:rsidRPr="00557273">
                        <w:rPr>
                          <w:spacing w:val="-13"/>
                          <w:sz w:val="23"/>
                          <w:szCs w:val="23"/>
                        </w:rPr>
                        <w:t xml:space="preserve"> </w:t>
                      </w:r>
                      <w:r w:rsidRPr="00557273">
                        <w:rPr>
                          <w:spacing w:val="-2"/>
                          <w:sz w:val="23"/>
                          <w:szCs w:val="23"/>
                        </w:rPr>
                        <w:t>is:</w:t>
                      </w:r>
                    </w:p>
                    <w:p w14:paraId="68B200E6" w14:textId="77777777" w:rsidR="00F119F5" w:rsidRPr="00557273" w:rsidRDefault="00F119F5" w:rsidP="00F119F5">
                      <w:pPr>
                        <w:pStyle w:val="ListParagraph"/>
                        <w:numPr>
                          <w:ilvl w:val="0"/>
                          <w:numId w:val="14"/>
                        </w:numPr>
                        <w:tabs>
                          <w:tab w:val="left" w:pos="742"/>
                          <w:tab w:val="left" w:pos="10450"/>
                        </w:tabs>
                        <w:spacing w:after="0"/>
                        <w:ind w:right="60"/>
                        <w:rPr>
                          <w:sz w:val="23"/>
                          <w:szCs w:val="23"/>
                        </w:rPr>
                      </w:pPr>
                      <w:r w:rsidRPr="00557273">
                        <w:rPr>
                          <w:sz w:val="23"/>
                          <w:szCs w:val="23"/>
                        </w:rPr>
                        <w:t>in</w:t>
                      </w:r>
                      <w:r w:rsidRPr="00557273">
                        <w:rPr>
                          <w:spacing w:val="-8"/>
                          <w:sz w:val="23"/>
                          <w:szCs w:val="23"/>
                        </w:rPr>
                        <w:t xml:space="preserve"> </w:t>
                      </w:r>
                      <w:r w:rsidRPr="00557273">
                        <w:rPr>
                          <w:sz w:val="23"/>
                          <w:szCs w:val="23"/>
                        </w:rPr>
                        <w:t>the</w:t>
                      </w:r>
                      <w:r w:rsidRPr="00557273">
                        <w:rPr>
                          <w:spacing w:val="-12"/>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6"/>
                          <w:sz w:val="23"/>
                          <w:szCs w:val="23"/>
                        </w:rPr>
                        <w:t xml:space="preserve"> </w:t>
                      </w:r>
                      <w:r w:rsidRPr="00557273">
                        <w:rPr>
                          <w:sz w:val="23"/>
                          <w:szCs w:val="23"/>
                        </w:rPr>
                        <w:t>an</w:t>
                      </w:r>
                      <w:r w:rsidRPr="00557273">
                        <w:rPr>
                          <w:spacing w:val="-8"/>
                          <w:sz w:val="23"/>
                          <w:szCs w:val="23"/>
                        </w:rPr>
                        <w:t xml:space="preserve"> </w:t>
                      </w:r>
                      <w:r w:rsidRPr="00557273">
                        <w:rPr>
                          <w:sz w:val="23"/>
                          <w:szCs w:val="23"/>
                        </w:rPr>
                        <w:t>individual—$1,100,000</w:t>
                      </w:r>
                      <w:r w:rsidRPr="00557273">
                        <w:rPr>
                          <w:spacing w:val="-8"/>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12"/>
                          <w:sz w:val="23"/>
                          <w:szCs w:val="23"/>
                        </w:rPr>
                        <w:t xml:space="preserve"> </w:t>
                      </w:r>
                      <w:r w:rsidRPr="00557273">
                        <w:rPr>
                          <w:sz w:val="23"/>
                          <w:szCs w:val="23"/>
                        </w:rPr>
                        <w:t>the</w:t>
                      </w:r>
                      <w:r w:rsidRPr="00557273">
                        <w:rPr>
                          <w:spacing w:val="-8"/>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2"/>
                          <w:sz w:val="23"/>
                          <w:szCs w:val="23"/>
                        </w:rPr>
                        <w:t xml:space="preserve"> </w:t>
                      </w:r>
                      <w:r w:rsidRPr="00557273">
                        <w:rPr>
                          <w:sz w:val="23"/>
                          <w:szCs w:val="23"/>
                        </w:rPr>
                        <w:t>a</w:t>
                      </w:r>
                      <w:r w:rsidRPr="00557273">
                        <w:rPr>
                          <w:spacing w:val="-12"/>
                          <w:sz w:val="23"/>
                          <w:szCs w:val="23"/>
                        </w:rPr>
                        <w:t xml:space="preserve"> </w:t>
                      </w:r>
                      <w:r w:rsidRPr="00557273">
                        <w:rPr>
                          <w:sz w:val="23"/>
                          <w:szCs w:val="23"/>
                        </w:rPr>
                        <w:t>continuing</w:t>
                      </w:r>
                      <w:r w:rsidRPr="00557273">
                        <w:rPr>
                          <w:spacing w:val="-8"/>
                          <w:sz w:val="23"/>
                          <w:szCs w:val="23"/>
                        </w:rPr>
                        <w:t xml:space="preserve"> </w:t>
                      </w:r>
                      <w:r w:rsidRPr="00557273">
                        <w:rPr>
                          <w:sz w:val="23"/>
                          <w:szCs w:val="23"/>
                        </w:rPr>
                        <w:t>offence,</w:t>
                      </w:r>
                      <w:r w:rsidRPr="00557273">
                        <w:rPr>
                          <w:spacing w:val="-6"/>
                          <w:sz w:val="23"/>
                          <w:szCs w:val="23"/>
                        </w:rPr>
                        <w:t xml:space="preserve"> </w:t>
                      </w:r>
                      <w:r w:rsidRPr="00557273">
                        <w:rPr>
                          <w:sz w:val="23"/>
                          <w:szCs w:val="23"/>
                        </w:rPr>
                        <w:t>a</w:t>
                      </w:r>
                      <w:r w:rsidRPr="00557273">
                        <w:rPr>
                          <w:spacing w:val="-12"/>
                          <w:sz w:val="23"/>
                          <w:szCs w:val="23"/>
                        </w:rPr>
                        <w:t xml:space="preserve"> </w:t>
                      </w:r>
                      <w:r w:rsidRPr="00557273">
                        <w:rPr>
                          <w:sz w:val="23"/>
                          <w:szCs w:val="23"/>
                        </w:rPr>
                        <w:t>further</w:t>
                      </w:r>
                      <w:r w:rsidRPr="00557273">
                        <w:rPr>
                          <w:spacing w:val="-8"/>
                          <w:sz w:val="23"/>
                          <w:szCs w:val="23"/>
                        </w:rPr>
                        <w:t xml:space="preserve"> </w:t>
                      </w:r>
                      <w:r w:rsidRPr="00557273">
                        <w:rPr>
                          <w:sz w:val="23"/>
                          <w:szCs w:val="23"/>
                        </w:rPr>
                        <w:t>penalty</w:t>
                      </w:r>
                      <w:r w:rsidRPr="00557273">
                        <w:rPr>
                          <w:spacing w:val="-8"/>
                          <w:sz w:val="23"/>
                          <w:szCs w:val="23"/>
                        </w:rPr>
                        <w:t xml:space="preserve"> </w:t>
                      </w:r>
                      <w:r w:rsidRPr="00557273">
                        <w:rPr>
                          <w:sz w:val="23"/>
                          <w:szCs w:val="23"/>
                        </w:rPr>
                        <w:t>of</w:t>
                      </w:r>
                      <w:r w:rsidRPr="00557273">
                        <w:rPr>
                          <w:spacing w:val="-8"/>
                          <w:sz w:val="23"/>
                          <w:szCs w:val="23"/>
                        </w:rPr>
                        <w:t xml:space="preserve"> </w:t>
                      </w:r>
                      <w:r w:rsidRPr="00557273">
                        <w:rPr>
                          <w:sz w:val="23"/>
                          <w:szCs w:val="23"/>
                        </w:rPr>
                        <w:t>$137,500</w:t>
                      </w:r>
                      <w:r w:rsidRPr="00557273">
                        <w:rPr>
                          <w:spacing w:val="-8"/>
                          <w:sz w:val="23"/>
                          <w:szCs w:val="23"/>
                        </w:rPr>
                        <w:t xml:space="preserve"> </w:t>
                      </w:r>
                      <w:r w:rsidRPr="00557273">
                        <w:rPr>
                          <w:sz w:val="23"/>
                          <w:szCs w:val="23"/>
                        </w:rPr>
                        <w:t>for</w:t>
                      </w:r>
                      <w:r w:rsidRPr="00557273">
                        <w:rPr>
                          <w:spacing w:val="-8"/>
                          <w:sz w:val="23"/>
                          <w:szCs w:val="23"/>
                        </w:rPr>
                        <w:t xml:space="preserve"> </w:t>
                      </w:r>
                      <w:r w:rsidRPr="00557273">
                        <w:rPr>
                          <w:sz w:val="23"/>
                          <w:szCs w:val="23"/>
                        </w:rPr>
                        <w:t>each</w:t>
                      </w:r>
                      <w:r w:rsidRPr="00557273">
                        <w:rPr>
                          <w:spacing w:val="-12"/>
                          <w:sz w:val="23"/>
                          <w:szCs w:val="23"/>
                        </w:rPr>
                        <w:t xml:space="preserve"> </w:t>
                      </w:r>
                      <w:r w:rsidRPr="00557273">
                        <w:rPr>
                          <w:sz w:val="23"/>
                          <w:szCs w:val="23"/>
                        </w:rPr>
                        <w:t>day</w:t>
                      </w:r>
                      <w:r w:rsidRPr="00557273">
                        <w:rPr>
                          <w:spacing w:val="-8"/>
                          <w:sz w:val="23"/>
                          <w:szCs w:val="23"/>
                        </w:rPr>
                        <w:t xml:space="preserve"> </w:t>
                      </w:r>
                      <w:r w:rsidRPr="00557273">
                        <w:rPr>
                          <w:sz w:val="23"/>
                          <w:szCs w:val="23"/>
                        </w:rPr>
                        <w:t>the</w:t>
                      </w:r>
                      <w:r w:rsidRPr="00557273">
                        <w:rPr>
                          <w:spacing w:val="-8"/>
                          <w:sz w:val="23"/>
                          <w:szCs w:val="23"/>
                        </w:rPr>
                        <w:t xml:space="preserve"> </w:t>
                      </w:r>
                      <w:r w:rsidRPr="00557273">
                        <w:rPr>
                          <w:sz w:val="23"/>
                          <w:szCs w:val="23"/>
                        </w:rPr>
                        <w:t>offence</w:t>
                      </w:r>
                      <w:r w:rsidRPr="00557273">
                        <w:rPr>
                          <w:spacing w:val="-8"/>
                          <w:sz w:val="23"/>
                          <w:szCs w:val="23"/>
                        </w:rPr>
                        <w:t xml:space="preserve"> </w:t>
                      </w:r>
                      <w:r w:rsidRPr="00557273">
                        <w:rPr>
                          <w:sz w:val="23"/>
                          <w:szCs w:val="23"/>
                        </w:rPr>
                        <w:t>continues,</w:t>
                      </w:r>
                      <w:r w:rsidRPr="00557273">
                        <w:rPr>
                          <w:spacing w:val="-6"/>
                          <w:sz w:val="23"/>
                          <w:szCs w:val="23"/>
                        </w:rPr>
                        <w:t xml:space="preserve"> </w:t>
                      </w:r>
                      <w:r w:rsidRPr="00557273">
                        <w:rPr>
                          <w:sz w:val="23"/>
                          <w:szCs w:val="23"/>
                        </w:rPr>
                        <w:t>or</w:t>
                      </w:r>
                    </w:p>
                    <w:p w14:paraId="0FD95FC9" w14:textId="77777777" w:rsidR="00F119F5" w:rsidRPr="00557273" w:rsidRDefault="00F119F5" w:rsidP="00F119F5">
                      <w:pPr>
                        <w:pStyle w:val="ListParagraph"/>
                        <w:widowControl w:val="0"/>
                        <w:numPr>
                          <w:ilvl w:val="0"/>
                          <w:numId w:val="13"/>
                        </w:numPr>
                        <w:tabs>
                          <w:tab w:val="left" w:pos="742"/>
                        </w:tabs>
                        <w:autoSpaceDE w:val="0"/>
                        <w:autoSpaceDN w:val="0"/>
                        <w:spacing w:before="2" w:after="0"/>
                        <w:ind w:left="741"/>
                        <w:contextualSpacing w:val="0"/>
                        <w:rPr>
                          <w:sz w:val="23"/>
                          <w:szCs w:val="23"/>
                        </w:rPr>
                      </w:pPr>
                      <w:r w:rsidRPr="00557273">
                        <w:rPr>
                          <w:sz w:val="23"/>
                          <w:szCs w:val="23"/>
                        </w:rPr>
                        <w:t>in</w:t>
                      </w:r>
                      <w:r w:rsidRPr="00557273">
                        <w:rPr>
                          <w:spacing w:val="-9"/>
                          <w:sz w:val="23"/>
                          <w:szCs w:val="23"/>
                        </w:rPr>
                        <w:t xml:space="preserve"> </w:t>
                      </w:r>
                      <w:r w:rsidRPr="00557273">
                        <w:rPr>
                          <w:sz w:val="23"/>
                          <w:szCs w:val="23"/>
                        </w:rPr>
                        <w:t>the</w:t>
                      </w:r>
                      <w:r w:rsidRPr="00557273">
                        <w:rPr>
                          <w:spacing w:val="-13"/>
                          <w:sz w:val="23"/>
                          <w:szCs w:val="23"/>
                        </w:rPr>
                        <w:t xml:space="preserve"> </w:t>
                      </w:r>
                      <w:r w:rsidRPr="00557273">
                        <w:rPr>
                          <w:sz w:val="23"/>
                          <w:szCs w:val="23"/>
                        </w:rPr>
                        <w:t>case</w:t>
                      </w:r>
                      <w:r w:rsidRPr="00557273">
                        <w:rPr>
                          <w:spacing w:val="-9"/>
                          <w:sz w:val="23"/>
                          <w:szCs w:val="23"/>
                        </w:rPr>
                        <w:t xml:space="preserve"> </w:t>
                      </w:r>
                      <w:r w:rsidRPr="00557273">
                        <w:rPr>
                          <w:sz w:val="23"/>
                          <w:szCs w:val="23"/>
                        </w:rPr>
                        <w:t>of</w:t>
                      </w:r>
                      <w:r w:rsidRPr="00557273">
                        <w:rPr>
                          <w:spacing w:val="-6"/>
                          <w:sz w:val="23"/>
                          <w:szCs w:val="23"/>
                        </w:rPr>
                        <w:t xml:space="preserve"> </w:t>
                      </w:r>
                      <w:r w:rsidRPr="00557273">
                        <w:rPr>
                          <w:sz w:val="23"/>
                          <w:szCs w:val="23"/>
                        </w:rPr>
                        <w:t>a</w:t>
                      </w:r>
                      <w:r w:rsidRPr="00557273">
                        <w:rPr>
                          <w:spacing w:val="-9"/>
                          <w:sz w:val="23"/>
                          <w:szCs w:val="23"/>
                        </w:rPr>
                        <w:t xml:space="preserve"> </w:t>
                      </w:r>
                      <w:r w:rsidRPr="00557273">
                        <w:rPr>
                          <w:sz w:val="23"/>
                          <w:szCs w:val="23"/>
                        </w:rPr>
                        <w:t>corporation—$2,200,000</w:t>
                      </w:r>
                      <w:r w:rsidRPr="00557273">
                        <w:rPr>
                          <w:spacing w:val="-9"/>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9"/>
                          <w:sz w:val="23"/>
                          <w:szCs w:val="23"/>
                        </w:rPr>
                        <w:t xml:space="preserve"> </w:t>
                      </w:r>
                      <w:r w:rsidRPr="00557273">
                        <w:rPr>
                          <w:sz w:val="23"/>
                          <w:szCs w:val="23"/>
                        </w:rPr>
                        <w:t>the</w:t>
                      </w:r>
                      <w:r w:rsidRPr="00557273">
                        <w:rPr>
                          <w:spacing w:val="-13"/>
                          <w:sz w:val="23"/>
                          <w:szCs w:val="23"/>
                        </w:rPr>
                        <w:t xml:space="preserve"> </w:t>
                      </w:r>
                      <w:r w:rsidRPr="00557273">
                        <w:rPr>
                          <w:sz w:val="23"/>
                          <w:szCs w:val="23"/>
                        </w:rPr>
                        <w:t>case</w:t>
                      </w:r>
                      <w:r w:rsidRPr="00557273">
                        <w:rPr>
                          <w:spacing w:val="-9"/>
                          <w:sz w:val="23"/>
                          <w:szCs w:val="23"/>
                        </w:rPr>
                        <w:t xml:space="preserve"> </w:t>
                      </w:r>
                      <w:r w:rsidRPr="00557273">
                        <w:rPr>
                          <w:sz w:val="23"/>
                          <w:szCs w:val="23"/>
                        </w:rPr>
                        <w:t>of</w:t>
                      </w:r>
                      <w:r w:rsidRPr="00557273">
                        <w:rPr>
                          <w:spacing w:val="-3"/>
                          <w:sz w:val="23"/>
                          <w:szCs w:val="23"/>
                        </w:rPr>
                        <w:t xml:space="preserve"> </w:t>
                      </w:r>
                      <w:r w:rsidRPr="00557273">
                        <w:rPr>
                          <w:sz w:val="23"/>
                          <w:szCs w:val="23"/>
                        </w:rPr>
                        <w:t>a</w:t>
                      </w:r>
                      <w:r w:rsidRPr="00557273">
                        <w:rPr>
                          <w:spacing w:val="-13"/>
                          <w:sz w:val="23"/>
                          <w:szCs w:val="23"/>
                        </w:rPr>
                        <w:t xml:space="preserve"> </w:t>
                      </w:r>
                      <w:r w:rsidRPr="00557273">
                        <w:rPr>
                          <w:sz w:val="23"/>
                          <w:szCs w:val="23"/>
                        </w:rPr>
                        <w:t>continuing</w:t>
                      </w:r>
                      <w:r w:rsidRPr="00557273">
                        <w:rPr>
                          <w:spacing w:val="-9"/>
                          <w:sz w:val="23"/>
                          <w:szCs w:val="23"/>
                        </w:rPr>
                        <w:t xml:space="preserve"> </w:t>
                      </w:r>
                      <w:r w:rsidRPr="00557273">
                        <w:rPr>
                          <w:sz w:val="23"/>
                          <w:szCs w:val="23"/>
                        </w:rPr>
                        <w:t>offence,</w:t>
                      </w:r>
                      <w:r w:rsidRPr="00557273">
                        <w:rPr>
                          <w:spacing w:val="-6"/>
                          <w:sz w:val="23"/>
                          <w:szCs w:val="23"/>
                        </w:rPr>
                        <w:t xml:space="preserve"> </w:t>
                      </w:r>
                      <w:r w:rsidRPr="00557273">
                        <w:rPr>
                          <w:sz w:val="23"/>
                          <w:szCs w:val="23"/>
                        </w:rPr>
                        <w:t>a</w:t>
                      </w:r>
                      <w:r w:rsidRPr="00557273">
                        <w:rPr>
                          <w:spacing w:val="-13"/>
                          <w:sz w:val="23"/>
                          <w:szCs w:val="23"/>
                        </w:rPr>
                        <w:t xml:space="preserve"> </w:t>
                      </w:r>
                      <w:r w:rsidRPr="00557273">
                        <w:rPr>
                          <w:sz w:val="23"/>
                          <w:szCs w:val="23"/>
                        </w:rPr>
                        <w:t>further</w:t>
                      </w:r>
                      <w:r w:rsidRPr="00557273">
                        <w:rPr>
                          <w:spacing w:val="-8"/>
                          <w:sz w:val="23"/>
                          <w:szCs w:val="23"/>
                        </w:rPr>
                        <w:t xml:space="preserve"> </w:t>
                      </w:r>
                      <w:r w:rsidRPr="00557273">
                        <w:rPr>
                          <w:sz w:val="23"/>
                          <w:szCs w:val="23"/>
                        </w:rPr>
                        <w:t>penalty</w:t>
                      </w:r>
                      <w:r w:rsidRPr="00557273">
                        <w:rPr>
                          <w:spacing w:val="-8"/>
                          <w:sz w:val="23"/>
                          <w:szCs w:val="23"/>
                        </w:rPr>
                        <w:t xml:space="preserve"> </w:t>
                      </w:r>
                      <w:r w:rsidRPr="00557273">
                        <w:rPr>
                          <w:sz w:val="23"/>
                          <w:szCs w:val="23"/>
                        </w:rPr>
                        <w:t>of</w:t>
                      </w:r>
                      <w:r w:rsidRPr="00557273">
                        <w:rPr>
                          <w:spacing w:val="-9"/>
                          <w:sz w:val="23"/>
                          <w:szCs w:val="23"/>
                        </w:rPr>
                        <w:t xml:space="preserve"> </w:t>
                      </w:r>
                      <w:r w:rsidRPr="00557273">
                        <w:rPr>
                          <w:sz w:val="23"/>
                          <w:szCs w:val="23"/>
                        </w:rPr>
                        <w:t>$275,000</w:t>
                      </w:r>
                      <w:r w:rsidRPr="00557273">
                        <w:rPr>
                          <w:spacing w:val="-9"/>
                          <w:sz w:val="23"/>
                          <w:szCs w:val="23"/>
                        </w:rPr>
                        <w:t xml:space="preserve"> </w:t>
                      </w:r>
                      <w:r w:rsidRPr="00557273">
                        <w:rPr>
                          <w:sz w:val="23"/>
                          <w:szCs w:val="23"/>
                        </w:rPr>
                        <w:t>for</w:t>
                      </w:r>
                      <w:r w:rsidRPr="00557273">
                        <w:rPr>
                          <w:spacing w:val="-8"/>
                          <w:sz w:val="23"/>
                          <w:szCs w:val="23"/>
                        </w:rPr>
                        <w:t xml:space="preserve"> </w:t>
                      </w:r>
                      <w:r w:rsidRPr="00557273">
                        <w:rPr>
                          <w:sz w:val="23"/>
                          <w:szCs w:val="23"/>
                        </w:rPr>
                        <w:t>each</w:t>
                      </w:r>
                      <w:r w:rsidRPr="00557273">
                        <w:rPr>
                          <w:spacing w:val="-13"/>
                          <w:sz w:val="23"/>
                          <w:szCs w:val="23"/>
                        </w:rPr>
                        <w:t xml:space="preserve"> </w:t>
                      </w:r>
                      <w:r w:rsidRPr="00557273">
                        <w:rPr>
                          <w:sz w:val="23"/>
                          <w:szCs w:val="23"/>
                        </w:rPr>
                        <w:t>day</w:t>
                      </w:r>
                      <w:r w:rsidRPr="00557273">
                        <w:rPr>
                          <w:spacing w:val="-8"/>
                          <w:sz w:val="23"/>
                          <w:szCs w:val="23"/>
                        </w:rPr>
                        <w:t xml:space="preserve"> </w:t>
                      </w:r>
                      <w:r w:rsidRPr="00557273">
                        <w:rPr>
                          <w:sz w:val="23"/>
                          <w:szCs w:val="23"/>
                        </w:rPr>
                        <w:t>the</w:t>
                      </w:r>
                      <w:r w:rsidRPr="00557273">
                        <w:rPr>
                          <w:spacing w:val="-9"/>
                          <w:sz w:val="23"/>
                          <w:szCs w:val="23"/>
                        </w:rPr>
                        <w:t xml:space="preserve"> </w:t>
                      </w:r>
                      <w:r w:rsidRPr="00557273">
                        <w:rPr>
                          <w:sz w:val="23"/>
                          <w:szCs w:val="23"/>
                        </w:rPr>
                        <w:t>offence</w:t>
                      </w:r>
                      <w:r w:rsidRPr="00557273">
                        <w:rPr>
                          <w:spacing w:val="-9"/>
                          <w:sz w:val="23"/>
                          <w:szCs w:val="23"/>
                        </w:rPr>
                        <w:t xml:space="preserve"> </w:t>
                      </w:r>
                      <w:r w:rsidRPr="00557273">
                        <w:rPr>
                          <w:sz w:val="23"/>
                          <w:szCs w:val="23"/>
                        </w:rPr>
                        <w:t>continues.</w:t>
                      </w:r>
                    </w:p>
                    <w:p w14:paraId="213C4889" w14:textId="77777777" w:rsidR="00F119F5" w:rsidRDefault="00F119F5" w:rsidP="00F119F5"/>
                    <w:p w14:paraId="20B7712F" w14:textId="77777777" w:rsidR="00F119F5" w:rsidRDefault="00F119F5" w:rsidP="00F119F5"/>
                  </w:txbxContent>
                </v:textbox>
              </v:shape>
            </w:pict>
          </mc:Fallback>
        </mc:AlternateContent>
      </w:r>
    </w:p>
    <w:p w14:paraId="226A07B6" w14:textId="77777777" w:rsidR="00F119F5" w:rsidRDefault="00F119F5" w:rsidP="00F119F5">
      <w:pPr>
        <w:spacing w:after="0"/>
        <w:rPr>
          <w:b/>
          <w:spacing w:val="-3"/>
          <w:sz w:val="23"/>
          <w:szCs w:val="23"/>
        </w:rPr>
      </w:pPr>
    </w:p>
    <w:p w14:paraId="58B68FFB" w14:textId="77777777" w:rsidR="00F119F5" w:rsidRDefault="00F119F5" w:rsidP="00F119F5"/>
    <w:p w14:paraId="6EBE793B" w14:textId="77777777" w:rsidR="00F119F5" w:rsidRDefault="00F119F5" w:rsidP="00F119F5">
      <w:pPr>
        <w:spacing w:after="0"/>
        <w:rPr>
          <w:b/>
          <w:spacing w:val="-3"/>
          <w:sz w:val="23"/>
          <w:szCs w:val="23"/>
        </w:rPr>
      </w:pPr>
    </w:p>
    <w:p w14:paraId="1C3DBF9A" w14:textId="77777777" w:rsidR="00F119F5" w:rsidRDefault="00F119F5" w:rsidP="00F119F5">
      <w:pPr>
        <w:spacing w:after="0"/>
        <w:rPr>
          <w:b/>
          <w:spacing w:val="-3"/>
          <w:sz w:val="23"/>
          <w:szCs w:val="23"/>
        </w:rPr>
      </w:pPr>
    </w:p>
    <w:p w14:paraId="07EC3178" w14:textId="77777777" w:rsidR="00F119F5" w:rsidRDefault="00F119F5" w:rsidP="00F119F5">
      <w:pPr>
        <w:spacing w:after="0"/>
        <w:rPr>
          <w:b/>
          <w:spacing w:val="-3"/>
          <w:sz w:val="23"/>
          <w:szCs w:val="23"/>
        </w:rPr>
      </w:pPr>
    </w:p>
    <w:p w14:paraId="0B3276C1" w14:textId="77777777" w:rsidR="00F119F5" w:rsidRDefault="00F119F5" w:rsidP="00F119F5">
      <w:pPr>
        <w:spacing w:after="0"/>
        <w:rPr>
          <w:b/>
          <w:spacing w:val="-3"/>
          <w:sz w:val="23"/>
          <w:szCs w:val="23"/>
        </w:rPr>
      </w:pPr>
    </w:p>
    <w:p w14:paraId="2A027965" w14:textId="77777777" w:rsidR="00F119F5" w:rsidRDefault="00F119F5" w:rsidP="00F119F5">
      <w:pPr>
        <w:spacing w:after="0"/>
        <w:rPr>
          <w:b/>
          <w:spacing w:val="-3"/>
          <w:sz w:val="23"/>
          <w:szCs w:val="23"/>
        </w:rPr>
      </w:pPr>
    </w:p>
    <w:p w14:paraId="3BF7E2C5" w14:textId="77777777" w:rsidR="00BE367B" w:rsidRPr="00A3553C" w:rsidRDefault="009C2212" w:rsidP="008A52BD">
      <w:pPr>
        <w:widowControl w:val="0"/>
        <w:spacing w:after="0"/>
        <w:jc w:val="center"/>
        <w:rPr>
          <w:b/>
          <w:sz w:val="28"/>
          <w:szCs w:val="28"/>
        </w:rPr>
      </w:pPr>
      <w:r>
        <w:rPr>
          <w:b/>
          <w:sz w:val="28"/>
          <w:szCs w:val="28"/>
        </w:rPr>
        <w:lastRenderedPageBreak/>
        <w:t>Parkinsonia</w:t>
      </w:r>
      <w:r w:rsidR="00BE367B">
        <w:rPr>
          <w:b/>
          <w:sz w:val="28"/>
          <w:szCs w:val="28"/>
        </w:rPr>
        <w:t xml:space="preserve"> Control</w:t>
      </w:r>
      <w:r w:rsidR="00BE367B" w:rsidRPr="00A3553C">
        <w:rPr>
          <w:b/>
          <w:sz w:val="28"/>
          <w:szCs w:val="28"/>
        </w:rPr>
        <w:t xml:space="preserve"> Calendar</w:t>
      </w:r>
    </w:p>
    <w:tbl>
      <w:tblPr>
        <w:tblStyle w:val="TableGrid"/>
        <w:tblW w:w="0" w:type="auto"/>
        <w:tblInd w:w="-459" w:type="dxa"/>
        <w:tblLook w:val="04A0" w:firstRow="1" w:lastRow="0" w:firstColumn="1" w:lastColumn="0" w:noHBand="0" w:noVBand="1"/>
      </w:tblPr>
      <w:tblGrid>
        <w:gridCol w:w="1280"/>
        <w:gridCol w:w="1280"/>
        <w:gridCol w:w="1280"/>
        <w:gridCol w:w="1280"/>
        <w:gridCol w:w="1280"/>
        <w:gridCol w:w="1280"/>
        <w:gridCol w:w="1280"/>
        <w:gridCol w:w="1280"/>
        <w:gridCol w:w="1280"/>
        <w:gridCol w:w="1280"/>
        <w:gridCol w:w="1280"/>
        <w:gridCol w:w="1371"/>
      </w:tblGrid>
      <w:tr w:rsidR="00BE367B" w:rsidRPr="00A3553C" w14:paraId="7E734436" w14:textId="77777777" w:rsidTr="00A33C10">
        <w:tc>
          <w:tcPr>
            <w:tcW w:w="1280" w:type="dxa"/>
          </w:tcPr>
          <w:p w14:paraId="2FC3798E" w14:textId="77777777" w:rsidR="00BE367B" w:rsidRPr="00A3553C" w:rsidRDefault="00BE367B" w:rsidP="008A52BD">
            <w:pPr>
              <w:widowControl w:val="0"/>
              <w:rPr>
                <w:b/>
                <w:sz w:val="20"/>
                <w:szCs w:val="20"/>
              </w:rPr>
            </w:pPr>
            <w:r w:rsidRPr="00A3553C">
              <w:rPr>
                <w:b/>
                <w:sz w:val="20"/>
                <w:szCs w:val="20"/>
              </w:rPr>
              <w:t>JAN</w:t>
            </w:r>
          </w:p>
        </w:tc>
        <w:tc>
          <w:tcPr>
            <w:tcW w:w="1280" w:type="dxa"/>
          </w:tcPr>
          <w:p w14:paraId="791B1C31" w14:textId="77777777" w:rsidR="00BE367B" w:rsidRPr="00A3553C" w:rsidRDefault="00BE367B" w:rsidP="008A52BD">
            <w:pPr>
              <w:widowControl w:val="0"/>
              <w:rPr>
                <w:b/>
                <w:sz w:val="20"/>
                <w:szCs w:val="20"/>
              </w:rPr>
            </w:pPr>
            <w:r w:rsidRPr="00A3553C">
              <w:rPr>
                <w:b/>
                <w:sz w:val="20"/>
                <w:szCs w:val="20"/>
              </w:rPr>
              <w:t>FEB</w:t>
            </w:r>
          </w:p>
        </w:tc>
        <w:tc>
          <w:tcPr>
            <w:tcW w:w="1280" w:type="dxa"/>
          </w:tcPr>
          <w:p w14:paraId="20157B50" w14:textId="77777777" w:rsidR="00BE367B" w:rsidRPr="00A3553C" w:rsidRDefault="00BE367B" w:rsidP="008A52BD">
            <w:pPr>
              <w:widowControl w:val="0"/>
              <w:rPr>
                <w:b/>
                <w:sz w:val="20"/>
                <w:szCs w:val="20"/>
              </w:rPr>
            </w:pPr>
            <w:r w:rsidRPr="00A3553C">
              <w:rPr>
                <w:b/>
                <w:sz w:val="20"/>
                <w:szCs w:val="20"/>
              </w:rPr>
              <w:t>MARCH</w:t>
            </w:r>
          </w:p>
        </w:tc>
        <w:tc>
          <w:tcPr>
            <w:tcW w:w="1280" w:type="dxa"/>
          </w:tcPr>
          <w:p w14:paraId="73287B1C" w14:textId="77777777" w:rsidR="00BE367B" w:rsidRPr="00A3553C" w:rsidRDefault="00BE367B" w:rsidP="008A52BD">
            <w:pPr>
              <w:widowControl w:val="0"/>
              <w:rPr>
                <w:b/>
                <w:sz w:val="20"/>
                <w:szCs w:val="20"/>
              </w:rPr>
            </w:pPr>
            <w:r w:rsidRPr="00A3553C">
              <w:rPr>
                <w:b/>
                <w:sz w:val="20"/>
                <w:szCs w:val="20"/>
              </w:rPr>
              <w:t>APRIL</w:t>
            </w:r>
          </w:p>
        </w:tc>
        <w:tc>
          <w:tcPr>
            <w:tcW w:w="1280" w:type="dxa"/>
          </w:tcPr>
          <w:p w14:paraId="7307D336" w14:textId="77777777" w:rsidR="00BE367B" w:rsidRPr="00A3553C" w:rsidRDefault="00BE367B" w:rsidP="008A52BD">
            <w:pPr>
              <w:widowControl w:val="0"/>
              <w:rPr>
                <w:b/>
                <w:sz w:val="20"/>
                <w:szCs w:val="20"/>
              </w:rPr>
            </w:pPr>
            <w:r w:rsidRPr="00A3553C">
              <w:rPr>
                <w:b/>
                <w:sz w:val="20"/>
                <w:szCs w:val="20"/>
              </w:rPr>
              <w:t>MAY</w:t>
            </w:r>
          </w:p>
        </w:tc>
        <w:tc>
          <w:tcPr>
            <w:tcW w:w="1280" w:type="dxa"/>
          </w:tcPr>
          <w:p w14:paraId="0E3EAA25" w14:textId="77777777" w:rsidR="00BE367B" w:rsidRPr="00A3553C" w:rsidRDefault="00BE367B" w:rsidP="008A52BD">
            <w:pPr>
              <w:widowControl w:val="0"/>
              <w:rPr>
                <w:b/>
                <w:sz w:val="20"/>
                <w:szCs w:val="20"/>
              </w:rPr>
            </w:pPr>
            <w:r w:rsidRPr="00A3553C">
              <w:rPr>
                <w:b/>
                <w:sz w:val="20"/>
                <w:szCs w:val="20"/>
              </w:rPr>
              <w:t>JUNE</w:t>
            </w:r>
          </w:p>
        </w:tc>
        <w:tc>
          <w:tcPr>
            <w:tcW w:w="1280" w:type="dxa"/>
          </w:tcPr>
          <w:p w14:paraId="1511F3BC" w14:textId="77777777" w:rsidR="00BE367B" w:rsidRPr="00A3553C" w:rsidRDefault="00BE367B" w:rsidP="008A52BD">
            <w:pPr>
              <w:widowControl w:val="0"/>
              <w:rPr>
                <w:b/>
                <w:sz w:val="20"/>
                <w:szCs w:val="20"/>
              </w:rPr>
            </w:pPr>
            <w:r w:rsidRPr="00A3553C">
              <w:rPr>
                <w:b/>
                <w:sz w:val="20"/>
                <w:szCs w:val="20"/>
              </w:rPr>
              <w:t>JULY</w:t>
            </w:r>
          </w:p>
        </w:tc>
        <w:tc>
          <w:tcPr>
            <w:tcW w:w="1280" w:type="dxa"/>
          </w:tcPr>
          <w:p w14:paraId="6CC01FCD" w14:textId="77777777" w:rsidR="00BE367B" w:rsidRPr="00A3553C" w:rsidRDefault="00BE367B" w:rsidP="008A52BD">
            <w:pPr>
              <w:widowControl w:val="0"/>
              <w:rPr>
                <w:b/>
                <w:sz w:val="20"/>
                <w:szCs w:val="20"/>
              </w:rPr>
            </w:pPr>
            <w:r w:rsidRPr="00A3553C">
              <w:rPr>
                <w:b/>
                <w:sz w:val="20"/>
                <w:szCs w:val="20"/>
              </w:rPr>
              <w:t>AUG</w:t>
            </w:r>
          </w:p>
        </w:tc>
        <w:tc>
          <w:tcPr>
            <w:tcW w:w="1280" w:type="dxa"/>
          </w:tcPr>
          <w:p w14:paraId="2190F7A2" w14:textId="77777777" w:rsidR="00BE367B" w:rsidRPr="00A3553C" w:rsidRDefault="00BE367B" w:rsidP="008A52BD">
            <w:pPr>
              <w:widowControl w:val="0"/>
              <w:rPr>
                <w:b/>
                <w:sz w:val="20"/>
                <w:szCs w:val="20"/>
              </w:rPr>
            </w:pPr>
            <w:r w:rsidRPr="00A3553C">
              <w:rPr>
                <w:b/>
                <w:sz w:val="20"/>
                <w:szCs w:val="20"/>
              </w:rPr>
              <w:t>SEPT</w:t>
            </w:r>
          </w:p>
        </w:tc>
        <w:tc>
          <w:tcPr>
            <w:tcW w:w="1280" w:type="dxa"/>
          </w:tcPr>
          <w:p w14:paraId="5178B494" w14:textId="77777777" w:rsidR="00BE367B" w:rsidRPr="00A3553C" w:rsidRDefault="00BE367B" w:rsidP="008A52BD">
            <w:pPr>
              <w:widowControl w:val="0"/>
              <w:rPr>
                <w:b/>
                <w:sz w:val="20"/>
                <w:szCs w:val="20"/>
              </w:rPr>
            </w:pPr>
            <w:r w:rsidRPr="00A3553C">
              <w:rPr>
                <w:b/>
                <w:sz w:val="20"/>
                <w:szCs w:val="20"/>
              </w:rPr>
              <w:t>OCT</w:t>
            </w:r>
          </w:p>
        </w:tc>
        <w:tc>
          <w:tcPr>
            <w:tcW w:w="1280" w:type="dxa"/>
          </w:tcPr>
          <w:p w14:paraId="1EB46A7C" w14:textId="77777777" w:rsidR="00BE367B" w:rsidRPr="00A3553C" w:rsidRDefault="00BE367B" w:rsidP="008A52BD">
            <w:pPr>
              <w:widowControl w:val="0"/>
              <w:rPr>
                <w:b/>
                <w:sz w:val="20"/>
                <w:szCs w:val="20"/>
              </w:rPr>
            </w:pPr>
            <w:r w:rsidRPr="00A3553C">
              <w:rPr>
                <w:b/>
                <w:sz w:val="20"/>
                <w:szCs w:val="20"/>
              </w:rPr>
              <w:t>NOV</w:t>
            </w:r>
          </w:p>
        </w:tc>
        <w:tc>
          <w:tcPr>
            <w:tcW w:w="1371" w:type="dxa"/>
          </w:tcPr>
          <w:p w14:paraId="0A65CCED" w14:textId="77777777" w:rsidR="00BE367B" w:rsidRPr="00A3553C" w:rsidRDefault="00BE367B" w:rsidP="008A52BD">
            <w:pPr>
              <w:widowControl w:val="0"/>
              <w:rPr>
                <w:b/>
                <w:sz w:val="20"/>
                <w:szCs w:val="20"/>
              </w:rPr>
            </w:pPr>
            <w:r w:rsidRPr="00A3553C">
              <w:rPr>
                <w:b/>
                <w:sz w:val="20"/>
                <w:szCs w:val="20"/>
              </w:rPr>
              <w:t>DEC</w:t>
            </w:r>
          </w:p>
        </w:tc>
      </w:tr>
    </w:tbl>
    <w:p w14:paraId="270CBA96" w14:textId="77777777" w:rsidR="00BE367B" w:rsidRDefault="00BE367B" w:rsidP="008A52BD">
      <w:pPr>
        <w:widowControl w:val="0"/>
        <w:spacing w:after="0"/>
        <w:rPr>
          <w:b/>
          <w:sz w:val="24"/>
          <w:szCs w:val="24"/>
        </w:rPr>
      </w:pPr>
      <w:r w:rsidRPr="005F0B18">
        <w:rPr>
          <w:b/>
          <w:sz w:val="24"/>
          <w:szCs w:val="24"/>
        </w:rPr>
        <w:t>GROWTH CYCLES</w:t>
      </w:r>
    </w:p>
    <w:tbl>
      <w:tblPr>
        <w:tblStyle w:val="TableGrid"/>
        <w:tblW w:w="0" w:type="auto"/>
        <w:tblInd w:w="-459" w:type="dxa"/>
        <w:tblLook w:val="04A0" w:firstRow="1" w:lastRow="0" w:firstColumn="1" w:lastColumn="0" w:noHBand="0" w:noVBand="1"/>
      </w:tblPr>
      <w:tblGrid>
        <w:gridCol w:w="3119"/>
        <w:gridCol w:w="236"/>
        <w:gridCol w:w="898"/>
        <w:gridCol w:w="6095"/>
        <w:gridCol w:w="5103"/>
      </w:tblGrid>
      <w:tr w:rsidR="001C3C43" w14:paraId="6675A1F4" w14:textId="77777777" w:rsidTr="00DD0C2D">
        <w:trPr>
          <w:gridAfter w:val="3"/>
          <w:wAfter w:w="12096" w:type="dxa"/>
        </w:trPr>
        <w:tc>
          <w:tcPr>
            <w:tcW w:w="3119" w:type="dxa"/>
            <w:shd w:val="clear" w:color="auto" w:fill="00B050"/>
          </w:tcPr>
          <w:p w14:paraId="2E5EE6C8" w14:textId="77777777" w:rsidR="001C3C43" w:rsidRDefault="001C3C43" w:rsidP="00DD2D73">
            <w:pPr>
              <w:widowControl w:val="0"/>
              <w:jc w:val="center"/>
              <w:rPr>
                <w:b/>
                <w:sz w:val="24"/>
                <w:szCs w:val="24"/>
              </w:rPr>
            </w:pPr>
            <w:r w:rsidRPr="00DD2D73">
              <w:rPr>
                <w:b/>
                <w:sz w:val="24"/>
                <w:szCs w:val="24"/>
              </w:rPr>
              <w:t>SEEDS GERMINATE</w:t>
            </w:r>
          </w:p>
        </w:tc>
        <w:tc>
          <w:tcPr>
            <w:tcW w:w="236" w:type="dxa"/>
            <w:tcBorders>
              <w:top w:val="nil"/>
              <w:bottom w:val="nil"/>
            </w:tcBorders>
          </w:tcPr>
          <w:p w14:paraId="09C85BC7" w14:textId="77777777" w:rsidR="001C3C43" w:rsidRDefault="001C3C43" w:rsidP="00DD2D73">
            <w:pPr>
              <w:widowControl w:val="0"/>
              <w:jc w:val="center"/>
              <w:rPr>
                <w:b/>
                <w:sz w:val="24"/>
                <w:szCs w:val="24"/>
              </w:rPr>
            </w:pPr>
          </w:p>
        </w:tc>
      </w:tr>
      <w:tr w:rsidR="001C3C43" w14:paraId="3F5F994F" w14:textId="77777777" w:rsidTr="00DD0C2D">
        <w:trPr>
          <w:gridAfter w:val="4"/>
          <w:wAfter w:w="12332" w:type="dxa"/>
          <w:trHeight w:val="217"/>
        </w:trPr>
        <w:tc>
          <w:tcPr>
            <w:tcW w:w="3119" w:type="dxa"/>
            <w:tcBorders>
              <w:top w:val="nil"/>
              <w:bottom w:val="nil"/>
            </w:tcBorders>
          </w:tcPr>
          <w:p w14:paraId="49D3047A" w14:textId="77777777" w:rsidR="001C3C43" w:rsidRDefault="001C3C43" w:rsidP="00333219">
            <w:pPr>
              <w:widowControl w:val="0"/>
              <w:rPr>
                <w:b/>
                <w:sz w:val="24"/>
                <w:szCs w:val="24"/>
              </w:rPr>
            </w:pPr>
          </w:p>
        </w:tc>
      </w:tr>
      <w:tr w:rsidR="00B122A2" w14:paraId="1ACBBAAC" w14:textId="77777777" w:rsidTr="00DD0C2D">
        <w:trPr>
          <w:trHeight w:val="293"/>
        </w:trPr>
        <w:tc>
          <w:tcPr>
            <w:tcW w:w="4253" w:type="dxa"/>
            <w:gridSpan w:val="3"/>
            <w:shd w:val="clear" w:color="auto" w:fill="00B050"/>
          </w:tcPr>
          <w:p w14:paraId="51892F22" w14:textId="77777777" w:rsidR="00B122A2" w:rsidRDefault="00B122A2" w:rsidP="00DD2D73">
            <w:pPr>
              <w:widowControl w:val="0"/>
              <w:jc w:val="center"/>
              <w:rPr>
                <w:b/>
                <w:sz w:val="24"/>
                <w:szCs w:val="24"/>
              </w:rPr>
            </w:pPr>
            <w:r w:rsidRPr="00B122A2">
              <w:rPr>
                <w:b/>
                <w:sz w:val="24"/>
                <w:szCs w:val="24"/>
              </w:rPr>
              <w:t>FLOWER AND POD SET</w:t>
            </w:r>
          </w:p>
        </w:tc>
        <w:tc>
          <w:tcPr>
            <w:tcW w:w="6095" w:type="dxa"/>
            <w:tcBorders>
              <w:top w:val="nil"/>
              <w:bottom w:val="nil"/>
            </w:tcBorders>
          </w:tcPr>
          <w:p w14:paraId="16E2177A" w14:textId="77777777" w:rsidR="00B122A2" w:rsidRDefault="00B122A2" w:rsidP="00DD2D73">
            <w:pPr>
              <w:widowControl w:val="0"/>
              <w:jc w:val="center"/>
              <w:rPr>
                <w:b/>
                <w:sz w:val="24"/>
                <w:szCs w:val="24"/>
              </w:rPr>
            </w:pPr>
          </w:p>
        </w:tc>
        <w:tc>
          <w:tcPr>
            <w:tcW w:w="5103" w:type="dxa"/>
            <w:shd w:val="clear" w:color="auto" w:fill="00B050"/>
          </w:tcPr>
          <w:p w14:paraId="7AAB5AEA" w14:textId="77777777" w:rsidR="00B122A2" w:rsidRDefault="00B122A2" w:rsidP="00DD2D73">
            <w:pPr>
              <w:widowControl w:val="0"/>
              <w:jc w:val="center"/>
              <w:rPr>
                <w:b/>
                <w:sz w:val="24"/>
                <w:szCs w:val="24"/>
              </w:rPr>
            </w:pPr>
            <w:r>
              <w:rPr>
                <w:b/>
                <w:sz w:val="24"/>
                <w:szCs w:val="24"/>
              </w:rPr>
              <w:t>FLOWER AND POD SET</w:t>
            </w:r>
          </w:p>
        </w:tc>
      </w:tr>
      <w:tr w:rsidR="00D64008" w14:paraId="1DA5CFEC" w14:textId="77777777" w:rsidTr="00DD0C2D">
        <w:trPr>
          <w:trHeight w:val="293"/>
        </w:trPr>
        <w:tc>
          <w:tcPr>
            <w:tcW w:w="4253" w:type="dxa"/>
            <w:gridSpan w:val="3"/>
            <w:shd w:val="clear" w:color="auto" w:fill="00B050"/>
          </w:tcPr>
          <w:p w14:paraId="14C50F1C" w14:textId="77777777" w:rsidR="00D64008" w:rsidRDefault="00D64008" w:rsidP="00DD2D73">
            <w:pPr>
              <w:widowControl w:val="0"/>
              <w:jc w:val="center"/>
              <w:rPr>
                <w:b/>
                <w:sz w:val="24"/>
                <w:szCs w:val="24"/>
              </w:rPr>
            </w:pPr>
            <w:r>
              <w:rPr>
                <w:b/>
                <w:sz w:val="24"/>
                <w:szCs w:val="24"/>
              </w:rPr>
              <w:t>ACTIVE GROWTH</w:t>
            </w:r>
          </w:p>
        </w:tc>
        <w:tc>
          <w:tcPr>
            <w:tcW w:w="6095" w:type="dxa"/>
            <w:tcBorders>
              <w:top w:val="nil"/>
              <w:bottom w:val="nil"/>
            </w:tcBorders>
          </w:tcPr>
          <w:p w14:paraId="66E1689B" w14:textId="77777777" w:rsidR="00D64008" w:rsidRDefault="00D64008" w:rsidP="00DD2D73">
            <w:pPr>
              <w:widowControl w:val="0"/>
              <w:jc w:val="center"/>
              <w:rPr>
                <w:b/>
                <w:sz w:val="24"/>
                <w:szCs w:val="24"/>
              </w:rPr>
            </w:pPr>
          </w:p>
        </w:tc>
        <w:tc>
          <w:tcPr>
            <w:tcW w:w="5103" w:type="dxa"/>
            <w:shd w:val="clear" w:color="auto" w:fill="00B050"/>
          </w:tcPr>
          <w:p w14:paraId="7076EE6D" w14:textId="77777777" w:rsidR="00D64008" w:rsidRDefault="00D64008" w:rsidP="00DD2D73">
            <w:pPr>
              <w:widowControl w:val="0"/>
              <w:jc w:val="center"/>
              <w:rPr>
                <w:b/>
                <w:sz w:val="24"/>
                <w:szCs w:val="24"/>
              </w:rPr>
            </w:pPr>
            <w:r>
              <w:rPr>
                <w:b/>
                <w:sz w:val="24"/>
                <w:szCs w:val="24"/>
              </w:rPr>
              <w:t>ACTIVE GOWTH</w:t>
            </w:r>
          </w:p>
        </w:tc>
      </w:tr>
    </w:tbl>
    <w:p w14:paraId="7D26622E" w14:textId="77777777" w:rsidR="00BE367B" w:rsidRPr="00A3553C" w:rsidRDefault="00BE367B" w:rsidP="00FE0D6F">
      <w:pPr>
        <w:widowControl w:val="0"/>
        <w:spacing w:after="0"/>
        <w:rPr>
          <w:b/>
          <w:sz w:val="24"/>
          <w:szCs w:val="24"/>
        </w:rPr>
      </w:pPr>
      <w:r w:rsidRPr="00A3553C">
        <w:rPr>
          <w:b/>
          <w:sz w:val="24"/>
          <w:szCs w:val="24"/>
        </w:rPr>
        <w:t>INTERGRATED CONTROL TECHNIQUES AND ALTERNATIVES</w:t>
      </w:r>
    </w:p>
    <w:tbl>
      <w:tblPr>
        <w:tblStyle w:val="TableGrid"/>
        <w:tblW w:w="15410" w:type="dxa"/>
        <w:tblInd w:w="-418" w:type="dxa"/>
        <w:tblLook w:val="04A0" w:firstRow="1" w:lastRow="0" w:firstColumn="1" w:lastColumn="0" w:noHBand="0" w:noVBand="1"/>
      </w:tblPr>
      <w:tblGrid>
        <w:gridCol w:w="4212"/>
        <w:gridCol w:w="6095"/>
        <w:gridCol w:w="5103"/>
      </w:tblGrid>
      <w:tr w:rsidR="00BE367B" w:rsidRPr="0044709C" w14:paraId="198B6DB1" w14:textId="77777777" w:rsidTr="008A52BD">
        <w:tc>
          <w:tcPr>
            <w:tcW w:w="15410" w:type="dxa"/>
            <w:gridSpan w:val="3"/>
            <w:shd w:val="clear" w:color="auto" w:fill="FFC000"/>
          </w:tcPr>
          <w:p w14:paraId="4491698F" w14:textId="77777777" w:rsidR="00BE367B" w:rsidRPr="0044709C" w:rsidRDefault="00FE0D6F" w:rsidP="009C2212">
            <w:pPr>
              <w:widowControl w:val="0"/>
              <w:jc w:val="center"/>
              <w:rPr>
                <w:b/>
              </w:rPr>
            </w:pPr>
            <w:r>
              <w:rPr>
                <w:b/>
              </w:rPr>
              <w:t>PHYSICALLY REMOVE PLANTS AND DESTROY BY BURNING ANYTIME THROUGHOUT THE YEAR</w:t>
            </w:r>
          </w:p>
        </w:tc>
      </w:tr>
      <w:tr w:rsidR="00BE367B" w:rsidRPr="0044709C" w14:paraId="51B77E0A" w14:textId="77777777" w:rsidTr="00B122A2">
        <w:tc>
          <w:tcPr>
            <w:tcW w:w="4212" w:type="dxa"/>
            <w:tcBorders>
              <w:left w:val="single" w:sz="4" w:space="0" w:color="auto"/>
              <w:right w:val="single" w:sz="4" w:space="0" w:color="auto"/>
            </w:tcBorders>
            <w:shd w:val="clear" w:color="auto" w:fill="FFC000"/>
          </w:tcPr>
          <w:p w14:paraId="14FBD181" w14:textId="77777777" w:rsidR="00BE367B" w:rsidRPr="00F041E1" w:rsidRDefault="00FE0D6F" w:rsidP="00FE0D6F">
            <w:pPr>
              <w:widowControl w:val="0"/>
              <w:ind w:right="-108"/>
              <w:rPr>
                <w:color w:val="FFC000"/>
                <w:sz w:val="20"/>
                <w:szCs w:val="20"/>
              </w:rPr>
            </w:pPr>
            <w:r>
              <w:rPr>
                <w:b/>
              </w:rPr>
              <w:t>OPTIMUM HERBICIDE USE</w:t>
            </w:r>
          </w:p>
        </w:tc>
        <w:tc>
          <w:tcPr>
            <w:tcW w:w="6095" w:type="dxa"/>
            <w:tcBorders>
              <w:left w:val="single" w:sz="4" w:space="0" w:color="auto"/>
              <w:bottom w:val="nil"/>
              <w:right w:val="single" w:sz="4" w:space="0" w:color="auto"/>
            </w:tcBorders>
          </w:tcPr>
          <w:p w14:paraId="1BA1102A" w14:textId="77777777" w:rsidR="00BE367B" w:rsidRDefault="00BE367B" w:rsidP="00FE0D6F">
            <w:pPr>
              <w:widowControl w:val="0"/>
              <w:ind w:right="-108"/>
              <w:rPr>
                <w:sz w:val="20"/>
                <w:szCs w:val="20"/>
              </w:rPr>
            </w:pPr>
          </w:p>
        </w:tc>
        <w:tc>
          <w:tcPr>
            <w:tcW w:w="5103" w:type="dxa"/>
            <w:tcBorders>
              <w:left w:val="single" w:sz="4" w:space="0" w:color="auto"/>
            </w:tcBorders>
            <w:shd w:val="clear" w:color="auto" w:fill="FFC000"/>
          </w:tcPr>
          <w:p w14:paraId="0CF5EDFB" w14:textId="77777777" w:rsidR="00BE367B" w:rsidRPr="0044709C" w:rsidRDefault="00FE0D6F" w:rsidP="00FE0D6F">
            <w:pPr>
              <w:widowControl w:val="0"/>
              <w:jc w:val="center"/>
              <w:rPr>
                <w:b/>
              </w:rPr>
            </w:pPr>
            <w:r>
              <w:rPr>
                <w:b/>
              </w:rPr>
              <w:t>OPTIMUM HERBICIDE USE</w:t>
            </w:r>
          </w:p>
        </w:tc>
      </w:tr>
    </w:tbl>
    <w:p w14:paraId="076B26E5" w14:textId="77777777" w:rsidR="00BE367B" w:rsidRDefault="00BE367B" w:rsidP="00BE367B">
      <w:pPr>
        <w:widowControl w:val="0"/>
        <w:rPr>
          <w:sz w:val="20"/>
          <w:szCs w:val="20"/>
        </w:rPr>
      </w:pPr>
      <w:r>
        <w:rPr>
          <w:b/>
          <w:bCs/>
          <w:noProof/>
          <w:lang w:eastAsia="en-AU"/>
        </w:rPr>
        <mc:AlternateContent>
          <mc:Choice Requires="wps">
            <w:drawing>
              <wp:anchor distT="0" distB="0" distL="114300" distR="114300" simplePos="0" relativeHeight="251707392" behindDoc="0" locked="0" layoutInCell="1" allowOverlap="1" wp14:anchorId="1D8558A0" wp14:editId="1FA5A5D4">
                <wp:simplePos x="0" y="0"/>
                <wp:positionH relativeFrom="column">
                  <wp:posOffset>-348615</wp:posOffset>
                </wp:positionH>
                <wp:positionV relativeFrom="paragraph">
                  <wp:posOffset>55245</wp:posOffset>
                </wp:positionV>
                <wp:extent cx="9909352" cy="3086100"/>
                <wp:effectExtent l="0" t="0" r="15875" b="19050"/>
                <wp:wrapNone/>
                <wp:docPr id="20" name="Text Box 20"/>
                <wp:cNvGraphicFramePr/>
                <a:graphic xmlns:a="http://schemas.openxmlformats.org/drawingml/2006/main">
                  <a:graphicData uri="http://schemas.microsoft.com/office/word/2010/wordprocessingShape">
                    <wps:wsp>
                      <wps:cNvSpPr txBox="1"/>
                      <wps:spPr>
                        <a:xfrm>
                          <a:off x="0" y="0"/>
                          <a:ext cx="9909352" cy="3086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40EC00" w14:textId="77777777" w:rsidR="00BE367B" w:rsidRPr="003128A6" w:rsidRDefault="00BE367B" w:rsidP="00BE367B">
                            <w:pPr>
                              <w:widowControl w:val="0"/>
                              <w:spacing w:after="0" w:line="237" w:lineRule="auto"/>
                              <w:rPr>
                                <w:b/>
                                <w:bCs/>
                                <w:u w:val="single"/>
                              </w:rPr>
                            </w:pPr>
                            <w:r w:rsidRPr="003128A6">
                              <w:rPr>
                                <w:b/>
                                <w:bCs/>
                                <w:u w:val="single"/>
                              </w:rPr>
                              <w:t>Registered Herbicide Application Rates:</w:t>
                            </w:r>
                          </w:p>
                          <w:p w14:paraId="0AD15E57" w14:textId="77777777" w:rsidR="003128A6" w:rsidRPr="003128A6" w:rsidRDefault="003128A6" w:rsidP="003128A6">
                            <w:pPr>
                              <w:spacing w:after="0"/>
                              <w:rPr>
                                <w:iCs/>
                              </w:rPr>
                            </w:pPr>
                            <w:r w:rsidRPr="003128A6">
                              <w:t>Please refer to the</w:t>
                            </w:r>
                            <w:r w:rsidRPr="003128A6">
                              <w:rPr>
                                <w:b/>
                                <w:bCs/>
                              </w:rPr>
                              <w:t xml:space="preserve"> </w:t>
                            </w:r>
                            <w:r w:rsidRPr="003128A6">
                              <w:rPr>
                                <w:iCs/>
                              </w:rPr>
                              <w:t xml:space="preserve">NSW DPI Website NSW </w:t>
                            </w:r>
                            <w:proofErr w:type="spellStart"/>
                            <w:r w:rsidRPr="003128A6">
                              <w:rPr>
                                <w:iCs/>
                              </w:rPr>
                              <w:t>WeedWise</w:t>
                            </w:r>
                            <w:proofErr w:type="spellEnd"/>
                            <w:r w:rsidRPr="003128A6">
                              <w:rPr>
                                <w:iCs/>
                              </w:rPr>
                              <w:t>.</w:t>
                            </w:r>
                            <w:r w:rsidRPr="003128A6">
                              <w:rPr>
                                <w:i/>
                              </w:rPr>
                              <w:t xml:space="preserve"> </w:t>
                            </w:r>
                            <w:hyperlink r:id="rId10" w:history="1">
                              <w:r w:rsidRPr="003128A6">
                                <w:rPr>
                                  <w:rStyle w:val="Hyperlink"/>
                                  <w:iCs/>
                                </w:rPr>
                                <w:t>https://weeds.dpi.nsw.gov.au</w:t>
                              </w:r>
                            </w:hyperlink>
                            <w:r w:rsidRPr="003128A6">
                              <w:rPr>
                                <w:iCs/>
                              </w:rPr>
                              <w:t xml:space="preserve"> for current up to date permits and Registered Chemicals.</w:t>
                            </w:r>
                          </w:p>
                          <w:p w14:paraId="1D1CF5BE" w14:textId="77777777" w:rsidR="003128A6" w:rsidRPr="003128A6" w:rsidRDefault="003128A6" w:rsidP="003128A6">
                            <w:pPr>
                              <w:spacing w:after="0"/>
                              <w:rPr>
                                <w:iCs/>
                              </w:rPr>
                            </w:pPr>
                            <w:r w:rsidRPr="003128A6">
                              <w:rPr>
                                <w:iCs/>
                              </w:rPr>
                              <w:t>Or to NSW Weed Control Handbook 2018 7</w:t>
                            </w:r>
                            <w:r w:rsidRPr="003128A6">
                              <w:rPr>
                                <w:iCs/>
                                <w:vertAlign w:val="superscript"/>
                              </w:rPr>
                              <w:t>th</w:t>
                            </w:r>
                            <w:r w:rsidRPr="003128A6">
                              <w:rPr>
                                <w:iCs/>
                              </w:rPr>
                              <w:t xml:space="preserve"> Edition for Chemical Options.</w:t>
                            </w:r>
                          </w:p>
                          <w:p w14:paraId="6223B6ED" w14:textId="77777777" w:rsidR="00BE367B" w:rsidRPr="003128A6" w:rsidRDefault="00BE367B" w:rsidP="00BE367B">
                            <w:pPr>
                              <w:widowControl w:val="0"/>
                              <w:spacing w:after="0"/>
                              <w:rPr>
                                <w:b/>
                              </w:rPr>
                            </w:pPr>
                            <w:r w:rsidRPr="003128A6">
                              <w:rPr>
                                <w:b/>
                              </w:rPr>
                              <w:t xml:space="preserve">Critical Comments:         </w:t>
                            </w:r>
                          </w:p>
                          <w:p w14:paraId="0F2D8621" w14:textId="77777777" w:rsidR="00BE367B" w:rsidRPr="003128A6" w:rsidRDefault="001C7373" w:rsidP="00BE367B">
                            <w:pPr>
                              <w:pStyle w:val="ListParagraph"/>
                              <w:widowControl w:val="0"/>
                              <w:numPr>
                                <w:ilvl w:val="0"/>
                                <w:numId w:val="11"/>
                              </w:numPr>
                              <w:spacing w:after="0"/>
                            </w:pPr>
                            <w:r w:rsidRPr="003128A6">
                              <w:t>Apply when plants are actively growing</w:t>
                            </w:r>
                            <w:r w:rsidR="00BE367B" w:rsidRPr="003128A6">
                              <w:t xml:space="preserve">.  </w:t>
                            </w:r>
                          </w:p>
                          <w:p w14:paraId="607F6645" w14:textId="77777777" w:rsidR="00E1483D" w:rsidRPr="003128A6" w:rsidRDefault="00E1483D" w:rsidP="00BE367B">
                            <w:pPr>
                              <w:pStyle w:val="ListParagraph"/>
                              <w:widowControl w:val="0"/>
                              <w:numPr>
                                <w:ilvl w:val="0"/>
                                <w:numId w:val="11"/>
                              </w:numPr>
                              <w:spacing w:after="0"/>
                            </w:pPr>
                            <w:r w:rsidRPr="003128A6">
                              <w:t xml:space="preserve">Consult your LCA Biosecurity Officer- Weeds for application tips </w:t>
                            </w:r>
                          </w:p>
                          <w:p w14:paraId="12834D72" w14:textId="77777777" w:rsidR="00BE367B" w:rsidRPr="003128A6" w:rsidRDefault="00BE367B" w:rsidP="00BE367B">
                            <w:pPr>
                              <w:pStyle w:val="ListParagraph"/>
                              <w:widowControl w:val="0"/>
                              <w:numPr>
                                <w:ilvl w:val="0"/>
                                <w:numId w:val="11"/>
                              </w:numPr>
                              <w:spacing w:after="0"/>
                            </w:pPr>
                            <w:r w:rsidRPr="003128A6">
                              <w:t>Always read and fol</w:t>
                            </w:r>
                            <w:r w:rsidR="00026B89" w:rsidRPr="003128A6">
                              <w:t xml:space="preserve">low the Label instructions and </w:t>
                            </w:r>
                            <w:r w:rsidRPr="003128A6">
                              <w:t>SDS of respective herbicides.</w:t>
                            </w:r>
                          </w:p>
                          <w:p w14:paraId="523EC2DD" w14:textId="77777777" w:rsidR="00BE367B" w:rsidRPr="003128A6" w:rsidRDefault="00BE367B" w:rsidP="00BE367B">
                            <w:pPr>
                              <w:spacing w:after="0"/>
                              <w:jc w:val="both"/>
                              <w:rPr>
                                <w:rFonts w:cs="Arial"/>
                                <w:b/>
                                <w:lang w:val="en-US"/>
                              </w:rPr>
                            </w:pPr>
                            <w:r w:rsidRPr="003128A6">
                              <w:rPr>
                                <w:rFonts w:cs="Arial"/>
                                <w:b/>
                                <w:lang w:val="en-US"/>
                              </w:rPr>
                              <w:t xml:space="preserve">NOTE: </w:t>
                            </w:r>
                          </w:p>
                          <w:p w14:paraId="4CC677D1" w14:textId="77777777" w:rsidR="00BE367B" w:rsidRPr="003128A6" w:rsidRDefault="00BE367B" w:rsidP="00BE367B">
                            <w:pPr>
                              <w:pStyle w:val="ListParagraph"/>
                              <w:numPr>
                                <w:ilvl w:val="0"/>
                                <w:numId w:val="7"/>
                              </w:numPr>
                              <w:spacing w:after="0"/>
                              <w:jc w:val="both"/>
                              <w:rPr>
                                <w:rFonts w:cs="Arial"/>
                              </w:rPr>
                            </w:pPr>
                            <w:r w:rsidRPr="003128A6">
                              <w:rPr>
                                <w:rFonts w:cs="Arial"/>
                              </w:rPr>
                              <w:t>All Control Techniques involving herbicide use, must comply with the directions on the herbicide label or the conditions set out in a current permit to use a nominated herbicide.</w:t>
                            </w:r>
                          </w:p>
                          <w:p w14:paraId="74EF7D77" w14:textId="77777777" w:rsidR="00BE367B" w:rsidRPr="003128A6" w:rsidRDefault="00BE367B" w:rsidP="00BE367B">
                            <w:pPr>
                              <w:pStyle w:val="ListParagraph"/>
                              <w:numPr>
                                <w:ilvl w:val="0"/>
                                <w:numId w:val="7"/>
                              </w:numPr>
                              <w:spacing w:after="0"/>
                              <w:jc w:val="both"/>
                              <w:rPr>
                                <w:rFonts w:cs="Arial"/>
                              </w:rPr>
                            </w:pPr>
                            <w:r w:rsidRPr="003128A6">
                              <w:rPr>
                                <w:rFonts w:cs="Arial"/>
                              </w:rPr>
                              <w:t xml:space="preserve">All chemical control programs must be carried out in accordance with the </w:t>
                            </w:r>
                            <w:r w:rsidRPr="003128A6">
                              <w:rPr>
                                <w:rFonts w:cs="Arial"/>
                                <w:i/>
                              </w:rPr>
                              <w:t>Pesticides Act 1999</w:t>
                            </w:r>
                            <w:r w:rsidRPr="003128A6">
                              <w:rPr>
                                <w:rFonts w:cs="Arial"/>
                              </w:rPr>
                              <w:t xml:space="preserve"> and Pesticide Regulation 20</w:t>
                            </w:r>
                            <w:r w:rsidR="005F2E3C" w:rsidRPr="003128A6">
                              <w:rPr>
                                <w:rFonts w:cs="Arial"/>
                              </w:rPr>
                              <w:t>17</w:t>
                            </w:r>
                            <w:r w:rsidRPr="003128A6">
                              <w:rPr>
                                <w:rFonts w:cs="Arial"/>
                              </w:rPr>
                              <w:t>.</w:t>
                            </w:r>
                          </w:p>
                          <w:p w14:paraId="22AD37B1" w14:textId="77777777" w:rsidR="00BE367B" w:rsidRPr="003128A6" w:rsidRDefault="00BE367B" w:rsidP="00BE367B">
                            <w:pPr>
                              <w:pStyle w:val="ListParagraph"/>
                              <w:numPr>
                                <w:ilvl w:val="0"/>
                                <w:numId w:val="7"/>
                              </w:numPr>
                              <w:spacing w:after="0"/>
                              <w:jc w:val="both"/>
                              <w:rPr>
                                <w:rFonts w:cs="Arial"/>
                              </w:rPr>
                            </w:pPr>
                            <w:r w:rsidRPr="003128A6">
                              <w:rPr>
                                <w:rFonts w:cs="Arial"/>
                              </w:rPr>
                              <w:t>All Chemical application programs used must be undertaken by or be designed and supervised by an appropriately Certified and Accredited Chemical user.</w:t>
                            </w:r>
                          </w:p>
                          <w:p w14:paraId="6A3E45B5" w14:textId="77777777" w:rsidR="00BE367B" w:rsidRPr="003128A6" w:rsidRDefault="00BE367B" w:rsidP="00BE367B">
                            <w:pPr>
                              <w:pStyle w:val="ListParagraph"/>
                              <w:numPr>
                                <w:ilvl w:val="0"/>
                                <w:numId w:val="7"/>
                              </w:numPr>
                              <w:spacing w:after="0"/>
                              <w:jc w:val="both"/>
                              <w:rPr>
                                <w:rFonts w:cs="Arial"/>
                              </w:rPr>
                            </w:pPr>
                            <w:r w:rsidRPr="003128A6">
                              <w:rPr>
                                <w:rFonts w:cs="Arial"/>
                                <w:lang w:val="en-US"/>
                              </w:rPr>
                              <w:t>Growth patterns and the changes to optimum treatment times will vary with seasonal conditions due to air temperature changes that may coincide with soil and moisture availability.</w:t>
                            </w:r>
                          </w:p>
                          <w:p w14:paraId="72052ABC" w14:textId="77777777" w:rsidR="00BE367B" w:rsidRPr="003128A6" w:rsidRDefault="00BE367B" w:rsidP="00BE367B">
                            <w:pPr>
                              <w:widowControl w:val="0"/>
                              <w:spacing w:after="0"/>
                              <w:rPr>
                                <w:b/>
                              </w:rPr>
                            </w:pPr>
                            <w:r w:rsidRPr="003128A6">
                              <w:rPr>
                                <w:b/>
                              </w:rPr>
                              <w:t>Disclaimer:</w:t>
                            </w:r>
                          </w:p>
                          <w:p w14:paraId="4B456369" w14:textId="77777777" w:rsidR="00BE367B" w:rsidRPr="003128A6" w:rsidRDefault="00BE367B" w:rsidP="00BE367B">
                            <w:pPr>
                              <w:widowControl w:val="0"/>
                              <w:spacing w:after="0"/>
                            </w:pPr>
                            <w:r w:rsidRPr="003128A6">
                              <w:t>This document has been prepared by the North West Regional Weed Committee and Local Government Control Authorities in good faith and on the basis of best available information. Users of this document must obtain their own advice and conduct their own investigations and assessments of their individual circumstances.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558A0" id="Text Box 20" o:spid="_x0000_s1033" type="#_x0000_t202" style="position:absolute;margin-left:-27.45pt;margin-top:4.35pt;width:780.25pt;height:24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" fillcolor="white [3201]" strokeweight=".5pt">
                <v:textbox>
                  <w:txbxContent>
                    <w:p w14:paraId="5040EC00" w14:textId="77777777" w:rsidR="00BE367B" w:rsidRPr="003128A6" w:rsidRDefault="00BE367B" w:rsidP="00BE367B">
                      <w:pPr>
                        <w:widowControl w:val="0"/>
                        <w:spacing w:after="0" w:line="237" w:lineRule="auto"/>
                        <w:rPr>
                          <w:b/>
                          <w:bCs/>
                          <w:u w:val="single"/>
                        </w:rPr>
                      </w:pPr>
                      <w:r w:rsidRPr="003128A6">
                        <w:rPr>
                          <w:b/>
                          <w:bCs/>
                          <w:u w:val="single"/>
                        </w:rPr>
                        <w:t>Registered Herbicide Application Rates:</w:t>
                      </w:r>
                    </w:p>
                    <w:p w14:paraId="0AD15E57" w14:textId="77777777" w:rsidR="003128A6" w:rsidRPr="003128A6" w:rsidRDefault="003128A6" w:rsidP="003128A6">
                      <w:pPr>
                        <w:spacing w:after="0"/>
                        <w:rPr>
                          <w:iCs/>
                        </w:rPr>
                      </w:pPr>
                      <w:r w:rsidRPr="003128A6">
                        <w:t>Please refer to the</w:t>
                      </w:r>
                      <w:r w:rsidRPr="003128A6">
                        <w:rPr>
                          <w:b/>
                          <w:bCs/>
                        </w:rPr>
                        <w:t xml:space="preserve"> </w:t>
                      </w:r>
                      <w:r w:rsidRPr="003128A6">
                        <w:rPr>
                          <w:iCs/>
                        </w:rPr>
                        <w:t xml:space="preserve">NSW DPI Website NSW </w:t>
                      </w:r>
                      <w:proofErr w:type="spellStart"/>
                      <w:r w:rsidRPr="003128A6">
                        <w:rPr>
                          <w:iCs/>
                        </w:rPr>
                        <w:t>WeedWise</w:t>
                      </w:r>
                      <w:proofErr w:type="spellEnd"/>
                      <w:r w:rsidRPr="003128A6">
                        <w:rPr>
                          <w:iCs/>
                        </w:rPr>
                        <w:t>.</w:t>
                      </w:r>
                      <w:r w:rsidRPr="003128A6">
                        <w:rPr>
                          <w:i/>
                        </w:rPr>
                        <w:t xml:space="preserve"> </w:t>
                      </w:r>
                      <w:hyperlink r:id="rId11" w:history="1">
                        <w:r w:rsidRPr="003128A6">
                          <w:rPr>
                            <w:rStyle w:val="Hyperlink"/>
                            <w:iCs/>
                          </w:rPr>
                          <w:t>https://weeds.dpi.nsw.gov.au</w:t>
                        </w:r>
                      </w:hyperlink>
                      <w:r w:rsidRPr="003128A6">
                        <w:rPr>
                          <w:iCs/>
                        </w:rPr>
                        <w:t xml:space="preserve"> for current up to date permits and Registered Chemicals.</w:t>
                      </w:r>
                    </w:p>
                    <w:p w14:paraId="1D1CF5BE" w14:textId="77777777" w:rsidR="003128A6" w:rsidRPr="003128A6" w:rsidRDefault="003128A6" w:rsidP="003128A6">
                      <w:pPr>
                        <w:spacing w:after="0"/>
                        <w:rPr>
                          <w:iCs/>
                        </w:rPr>
                      </w:pPr>
                      <w:r w:rsidRPr="003128A6">
                        <w:rPr>
                          <w:iCs/>
                        </w:rPr>
                        <w:t>Or to NSW Weed Control Handbook 2018 7</w:t>
                      </w:r>
                      <w:r w:rsidRPr="003128A6">
                        <w:rPr>
                          <w:iCs/>
                          <w:vertAlign w:val="superscript"/>
                        </w:rPr>
                        <w:t>th</w:t>
                      </w:r>
                      <w:r w:rsidRPr="003128A6">
                        <w:rPr>
                          <w:iCs/>
                        </w:rPr>
                        <w:t xml:space="preserve"> Edition for Chemical Options.</w:t>
                      </w:r>
                    </w:p>
                    <w:p w14:paraId="6223B6ED" w14:textId="77777777" w:rsidR="00BE367B" w:rsidRPr="003128A6" w:rsidRDefault="00BE367B" w:rsidP="00BE367B">
                      <w:pPr>
                        <w:widowControl w:val="0"/>
                        <w:spacing w:after="0"/>
                        <w:rPr>
                          <w:b/>
                        </w:rPr>
                      </w:pPr>
                      <w:r w:rsidRPr="003128A6">
                        <w:rPr>
                          <w:b/>
                        </w:rPr>
                        <w:t xml:space="preserve">Critical Comments:         </w:t>
                      </w:r>
                    </w:p>
                    <w:p w14:paraId="0F2D8621" w14:textId="77777777" w:rsidR="00BE367B" w:rsidRPr="003128A6" w:rsidRDefault="001C7373" w:rsidP="00BE367B">
                      <w:pPr>
                        <w:pStyle w:val="ListParagraph"/>
                        <w:widowControl w:val="0"/>
                        <w:numPr>
                          <w:ilvl w:val="0"/>
                          <w:numId w:val="11"/>
                        </w:numPr>
                        <w:spacing w:after="0"/>
                      </w:pPr>
                      <w:r w:rsidRPr="003128A6">
                        <w:t>Apply when plants are actively growing</w:t>
                      </w:r>
                      <w:r w:rsidR="00BE367B" w:rsidRPr="003128A6">
                        <w:t xml:space="preserve">.  </w:t>
                      </w:r>
                    </w:p>
                    <w:p w14:paraId="607F6645" w14:textId="77777777" w:rsidR="00E1483D" w:rsidRPr="003128A6" w:rsidRDefault="00E1483D" w:rsidP="00BE367B">
                      <w:pPr>
                        <w:pStyle w:val="ListParagraph"/>
                        <w:widowControl w:val="0"/>
                        <w:numPr>
                          <w:ilvl w:val="0"/>
                          <w:numId w:val="11"/>
                        </w:numPr>
                        <w:spacing w:after="0"/>
                      </w:pPr>
                      <w:r w:rsidRPr="003128A6">
                        <w:t xml:space="preserve">Consult your LCA Biosecurity Officer- Weeds for application tips </w:t>
                      </w:r>
                    </w:p>
                    <w:p w14:paraId="12834D72" w14:textId="77777777" w:rsidR="00BE367B" w:rsidRPr="003128A6" w:rsidRDefault="00BE367B" w:rsidP="00BE367B">
                      <w:pPr>
                        <w:pStyle w:val="ListParagraph"/>
                        <w:widowControl w:val="0"/>
                        <w:numPr>
                          <w:ilvl w:val="0"/>
                          <w:numId w:val="11"/>
                        </w:numPr>
                        <w:spacing w:after="0"/>
                      </w:pPr>
                      <w:r w:rsidRPr="003128A6">
                        <w:t>Always read and fol</w:t>
                      </w:r>
                      <w:r w:rsidR="00026B89" w:rsidRPr="003128A6">
                        <w:t xml:space="preserve">low the Label instructions and </w:t>
                      </w:r>
                      <w:r w:rsidRPr="003128A6">
                        <w:t>SDS of respective herbicides.</w:t>
                      </w:r>
                    </w:p>
                    <w:p w14:paraId="523EC2DD" w14:textId="77777777" w:rsidR="00BE367B" w:rsidRPr="003128A6" w:rsidRDefault="00BE367B" w:rsidP="00BE367B">
                      <w:pPr>
                        <w:spacing w:after="0"/>
                        <w:jc w:val="both"/>
                        <w:rPr>
                          <w:rFonts w:cs="Arial"/>
                          <w:b/>
                          <w:lang w:val="en-US"/>
                        </w:rPr>
                      </w:pPr>
                      <w:r w:rsidRPr="003128A6">
                        <w:rPr>
                          <w:rFonts w:cs="Arial"/>
                          <w:b/>
                          <w:lang w:val="en-US"/>
                        </w:rPr>
                        <w:t xml:space="preserve">NOTE: </w:t>
                      </w:r>
                    </w:p>
                    <w:p w14:paraId="4CC677D1" w14:textId="77777777" w:rsidR="00BE367B" w:rsidRPr="003128A6" w:rsidRDefault="00BE367B" w:rsidP="00BE367B">
                      <w:pPr>
                        <w:pStyle w:val="ListParagraph"/>
                        <w:numPr>
                          <w:ilvl w:val="0"/>
                          <w:numId w:val="7"/>
                        </w:numPr>
                        <w:spacing w:after="0"/>
                        <w:jc w:val="both"/>
                        <w:rPr>
                          <w:rFonts w:cs="Arial"/>
                        </w:rPr>
                      </w:pPr>
                      <w:r w:rsidRPr="003128A6">
                        <w:rPr>
                          <w:rFonts w:cs="Arial"/>
                        </w:rPr>
                        <w:t>All Control Techniques involving herbicide use, must comply with the directions on the herbicide label or the conditions set out in a current permit to use a nominated herbicide.</w:t>
                      </w:r>
                    </w:p>
                    <w:p w14:paraId="74EF7D77" w14:textId="77777777" w:rsidR="00BE367B" w:rsidRPr="003128A6" w:rsidRDefault="00BE367B" w:rsidP="00BE367B">
                      <w:pPr>
                        <w:pStyle w:val="ListParagraph"/>
                        <w:numPr>
                          <w:ilvl w:val="0"/>
                          <w:numId w:val="7"/>
                        </w:numPr>
                        <w:spacing w:after="0"/>
                        <w:jc w:val="both"/>
                        <w:rPr>
                          <w:rFonts w:cs="Arial"/>
                        </w:rPr>
                      </w:pPr>
                      <w:r w:rsidRPr="003128A6">
                        <w:rPr>
                          <w:rFonts w:cs="Arial"/>
                        </w:rPr>
                        <w:t xml:space="preserve">All chemical control programs must be carried out in accordance with the </w:t>
                      </w:r>
                      <w:r w:rsidRPr="003128A6">
                        <w:rPr>
                          <w:rFonts w:cs="Arial"/>
                          <w:i/>
                        </w:rPr>
                        <w:t>Pesticides Act 1999</w:t>
                      </w:r>
                      <w:r w:rsidRPr="003128A6">
                        <w:rPr>
                          <w:rFonts w:cs="Arial"/>
                        </w:rPr>
                        <w:t xml:space="preserve"> and Pesticide Regulation 20</w:t>
                      </w:r>
                      <w:r w:rsidR="005F2E3C" w:rsidRPr="003128A6">
                        <w:rPr>
                          <w:rFonts w:cs="Arial"/>
                        </w:rPr>
                        <w:t>17</w:t>
                      </w:r>
                      <w:r w:rsidRPr="003128A6">
                        <w:rPr>
                          <w:rFonts w:cs="Arial"/>
                        </w:rPr>
                        <w:t>.</w:t>
                      </w:r>
                    </w:p>
                    <w:p w14:paraId="22AD37B1" w14:textId="77777777" w:rsidR="00BE367B" w:rsidRPr="003128A6" w:rsidRDefault="00BE367B" w:rsidP="00BE367B">
                      <w:pPr>
                        <w:pStyle w:val="ListParagraph"/>
                        <w:numPr>
                          <w:ilvl w:val="0"/>
                          <w:numId w:val="7"/>
                        </w:numPr>
                        <w:spacing w:after="0"/>
                        <w:jc w:val="both"/>
                        <w:rPr>
                          <w:rFonts w:cs="Arial"/>
                        </w:rPr>
                      </w:pPr>
                      <w:r w:rsidRPr="003128A6">
                        <w:rPr>
                          <w:rFonts w:cs="Arial"/>
                        </w:rPr>
                        <w:t>All Chemical application programs used must be undertaken by or be designed and supervised by an appropriately Certified and Accredited Chemical user.</w:t>
                      </w:r>
                    </w:p>
                    <w:p w14:paraId="6A3E45B5" w14:textId="77777777" w:rsidR="00BE367B" w:rsidRPr="003128A6" w:rsidRDefault="00BE367B" w:rsidP="00BE367B">
                      <w:pPr>
                        <w:pStyle w:val="ListParagraph"/>
                        <w:numPr>
                          <w:ilvl w:val="0"/>
                          <w:numId w:val="7"/>
                        </w:numPr>
                        <w:spacing w:after="0"/>
                        <w:jc w:val="both"/>
                        <w:rPr>
                          <w:rFonts w:cs="Arial"/>
                        </w:rPr>
                      </w:pPr>
                      <w:r w:rsidRPr="003128A6">
                        <w:rPr>
                          <w:rFonts w:cs="Arial"/>
                          <w:lang w:val="en-US"/>
                        </w:rPr>
                        <w:t>Growth patterns and the changes to optimum treatment times will vary with seasonal conditions due to air temperature changes that may coincide with soil and moisture availability.</w:t>
                      </w:r>
                    </w:p>
                    <w:p w14:paraId="72052ABC" w14:textId="77777777" w:rsidR="00BE367B" w:rsidRPr="003128A6" w:rsidRDefault="00BE367B" w:rsidP="00BE367B">
                      <w:pPr>
                        <w:widowControl w:val="0"/>
                        <w:spacing w:after="0"/>
                        <w:rPr>
                          <w:b/>
                        </w:rPr>
                      </w:pPr>
                      <w:r w:rsidRPr="003128A6">
                        <w:rPr>
                          <w:b/>
                        </w:rPr>
                        <w:t>Disclaimer:</w:t>
                      </w:r>
                    </w:p>
                    <w:p w14:paraId="4B456369" w14:textId="77777777" w:rsidR="00BE367B" w:rsidRPr="003128A6" w:rsidRDefault="00BE367B" w:rsidP="00BE367B">
                      <w:pPr>
                        <w:widowControl w:val="0"/>
                        <w:spacing w:after="0"/>
                      </w:pPr>
                      <w:r w:rsidRPr="003128A6">
                        <w:t>This document has been prepared by the North West Regional Weed Committee and Local Government Control Authorities in good faith and on the basis of best available information. Users of this document must obtain their own advice and conduct their own investigations and assessments of their individual circumstances.</w:t>
                      </w:r>
                    </w:p>
                  </w:txbxContent>
                </v:textbox>
              </v:shape>
            </w:pict>
          </mc:Fallback>
        </mc:AlternateContent>
      </w:r>
    </w:p>
    <w:p w14:paraId="34BFC9D4" w14:textId="77777777" w:rsidR="00BE367B" w:rsidRDefault="00BE367B" w:rsidP="00BE367B"/>
    <w:p w14:paraId="3CAE8B0E" w14:textId="77777777" w:rsidR="00BE367B" w:rsidRDefault="00BE367B" w:rsidP="00BE367B"/>
    <w:p w14:paraId="0F19650A" w14:textId="77777777" w:rsidR="00BE367B" w:rsidRDefault="00BE367B" w:rsidP="00BE367B"/>
    <w:p w14:paraId="5C45F903" w14:textId="77777777" w:rsidR="00BE367B" w:rsidRDefault="00BE367B" w:rsidP="00BE367B"/>
    <w:p w14:paraId="036ED3C4" w14:textId="77777777" w:rsidR="00BE367B" w:rsidRDefault="00BE367B" w:rsidP="00BE367B"/>
    <w:p w14:paraId="4DBEBA5A" w14:textId="77777777" w:rsidR="00BE367B" w:rsidRDefault="00BE367B" w:rsidP="00BE367B"/>
    <w:p w14:paraId="28FFF8B8" w14:textId="77777777" w:rsidR="00BE367B" w:rsidRDefault="00BE367B" w:rsidP="00BE367B"/>
    <w:p w14:paraId="7EF58581" w14:textId="77777777" w:rsidR="00BE367B" w:rsidRDefault="00BE367B" w:rsidP="00BE367B"/>
    <w:p w14:paraId="2C0F9DD3" w14:textId="77777777" w:rsidR="00BE367B" w:rsidRDefault="00BE367B" w:rsidP="00BE367B">
      <w:pPr>
        <w:rPr>
          <w:sz w:val="16"/>
          <w:szCs w:val="16"/>
        </w:rPr>
      </w:pPr>
    </w:p>
    <w:p w14:paraId="6E267A25" w14:textId="77777777" w:rsidR="00BE367B" w:rsidRPr="006B53B2" w:rsidRDefault="00BE367B" w:rsidP="00BE367B">
      <w:pPr>
        <w:rPr>
          <w:sz w:val="16"/>
          <w:szCs w:val="16"/>
        </w:rPr>
      </w:pPr>
    </w:p>
    <w:tbl>
      <w:tblPr>
        <w:tblStyle w:val="TableGrid"/>
        <w:tblW w:w="0" w:type="auto"/>
        <w:tblInd w:w="-459" w:type="dxa"/>
        <w:tblLayout w:type="fixed"/>
        <w:tblLook w:val="04A0" w:firstRow="1" w:lastRow="0" w:firstColumn="1" w:lastColumn="0" w:noHBand="0" w:noVBand="1"/>
      </w:tblPr>
      <w:tblGrid>
        <w:gridCol w:w="10773"/>
        <w:gridCol w:w="4820"/>
      </w:tblGrid>
      <w:tr w:rsidR="00BE367B" w14:paraId="70DB313D" w14:textId="77777777" w:rsidTr="00D3387F">
        <w:trPr>
          <w:trHeight w:val="2950"/>
        </w:trPr>
        <w:tc>
          <w:tcPr>
            <w:tcW w:w="10773" w:type="dxa"/>
          </w:tcPr>
          <w:p w14:paraId="5528DD1E" w14:textId="77777777" w:rsidR="00BE367B" w:rsidRPr="00F47ED7" w:rsidRDefault="00BE367B" w:rsidP="00A33C10">
            <w:pPr>
              <w:rPr>
                <w:b/>
              </w:rPr>
            </w:pPr>
            <w:r w:rsidRPr="00F47ED7">
              <w:rPr>
                <w:b/>
              </w:rPr>
              <w:t>Linkage to Plans/Strategies</w:t>
            </w:r>
          </w:p>
          <w:p w14:paraId="1BB7B585" w14:textId="77777777" w:rsidR="00D3387F" w:rsidRPr="00E9654D" w:rsidRDefault="00D3387F" w:rsidP="00D3387F">
            <w:pPr>
              <w:pStyle w:val="ListParagraph"/>
              <w:numPr>
                <w:ilvl w:val="0"/>
                <w:numId w:val="4"/>
              </w:numPr>
              <w:rPr>
                <w:b/>
                <w:sz w:val="20"/>
                <w:szCs w:val="20"/>
              </w:rPr>
            </w:pPr>
            <w:r w:rsidRPr="00E9654D">
              <w:rPr>
                <w:sz w:val="20"/>
                <w:szCs w:val="20"/>
              </w:rPr>
              <w:t>North West Regional Strategic Weed Management Plan 2017-2022</w:t>
            </w:r>
          </w:p>
          <w:p w14:paraId="71BB7F30" w14:textId="77777777" w:rsidR="00D3387F" w:rsidRPr="00E9654D" w:rsidRDefault="00D3387F" w:rsidP="00D3387F">
            <w:pPr>
              <w:pStyle w:val="ListParagraph"/>
              <w:numPr>
                <w:ilvl w:val="0"/>
                <w:numId w:val="4"/>
              </w:numPr>
              <w:rPr>
                <w:sz w:val="20"/>
                <w:szCs w:val="20"/>
              </w:rPr>
            </w:pPr>
            <w:r w:rsidRPr="00E9654D">
              <w:rPr>
                <w:sz w:val="20"/>
                <w:szCs w:val="20"/>
              </w:rPr>
              <w:t>NSW Biosecurity Strategy 2013-2021</w:t>
            </w:r>
          </w:p>
          <w:p w14:paraId="410B4667" w14:textId="77777777" w:rsidR="00D3387F" w:rsidRPr="00E9654D" w:rsidRDefault="00D3387F" w:rsidP="00D3387F">
            <w:pPr>
              <w:pStyle w:val="ListParagraph"/>
              <w:numPr>
                <w:ilvl w:val="0"/>
                <w:numId w:val="4"/>
              </w:numPr>
              <w:rPr>
                <w:sz w:val="20"/>
                <w:szCs w:val="20"/>
              </w:rPr>
            </w:pPr>
            <w:r w:rsidRPr="00E9654D">
              <w:rPr>
                <w:sz w:val="20"/>
                <w:szCs w:val="20"/>
              </w:rPr>
              <w:t>NSW Biosecurity Act 2015</w:t>
            </w:r>
          </w:p>
          <w:p w14:paraId="6898C1E5" w14:textId="77777777" w:rsidR="00D3387F" w:rsidRPr="00E9654D" w:rsidRDefault="00D3387F" w:rsidP="00D3387F">
            <w:pPr>
              <w:pStyle w:val="ListParagraph"/>
              <w:numPr>
                <w:ilvl w:val="0"/>
                <w:numId w:val="4"/>
              </w:numPr>
              <w:rPr>
                <w:sz w:val="20"/>
                <w:szCs w:val="20"/>
              </w:rPr>
            </w:pPr>
            <w:r w:rsidRPr="00E9654D">
              <w:rPr>
                <w:sz w:val="20"/>
                <w:szCs w:val="20"/>
              </w:rPr>
              <w:t>NSW Invasive Species Plan 2018- 2021</w:t>
            </w:r>
          </w:p>
          <w:p w14:paraId="47535E49" w14:textId="77777777" w:rsidR="00D3387F" w:rsidRPr="00E9654D" w:rsidRDefault="00D3387F" w:rsidP="00D3387F">
            <w:pPr>
              <w:pStyle w:val="ListParagraph"/>
              <w:numPr>
                <w:ilvl w:val="0"/>
                <w:numId w:val="4"/>
              </w:numPr>
              <w:jc w:val="both"/>
              <w:rPr>
                <w:rFonts w:cs="Arial"/>
                <w:sz w:val="20"/>
                <w:szCs w:val="20"/>
              </w:rPr>
            </w:pPr>
            <w:r w:rsidRPr="00E9654D">
              <w:rPr>
                <w:rFonts w:cs="Arial"/>
                <w:i/>
                <w:sz w:val="20"/>
                <w:szCs w:val="20"/>
              </w:rPr>
              <w:t>Pesticides Act 1999</w:t>
            </w:r>
            <w:r w:rsidRPr="00E9654D">
              <w:rPr>
                <w:rFonts w:cs="Arial"/>
                <w:sz w:val="20"/>
                <w:szCs w:val="20"/>
              </w:rPr>
              <w:t xml:space="preserve"> and Pesticide Regulation 2017</w:t>
            </w:r>
          </w:p>
          <w:p w14:paraId="6454E62B" w14:textId="77777777" w:rsidR="00BE367B" w:rsidRPr="00F47ED7" w:rsidRDefault="00BE367B" w:rsidP="00A33C10">
            <w:pPr>
              <w:rPr>
                <w:b/>
              </w:rPr>
            </w:pPr>
            <w:r w:rsidRPr="00F47ED7">
              <w:rPr>
                <w:b/>
              </w:rPr>
              <w:t>References</w:t>
            </w:r>
          </w:p>
          <w:p w14:paraId="280EDCAF" w14:textId="77777777" w:rsidR="00E1483D" w:rsidRPr="00012A9A" w:rsidRDefault="00E1483D" w:rsidP="00E1483D">
            <w:pPr>
              <w:pStyle w:val="ListParagraph"/>
              <w:numPr>
                <w:ilvl w:val="0"/>
                <w:numId w:val="4"/>
              </w:numPr>
              <w:rPr>
                <w:i/>
              </w:rPr>
            </w:pPr>
            <w:r>
              <w:rPr>
                <w:i/>
              </w:rPr>
              <w:t>NSW DPI Website /</w:t>
            </w:r>
            <w:proofErr w:type="spellStart"/>
            <w:r>
              <w:rPr>
                <w:i/>
              </w:rPr>
              <w:t>Weedwise</w:t>
            </w:r>
            <w:proofErr w:type="spellEnd"/>
            <w:r>
              <w:rPr>
                <w:i/>
              </w:rPr>
              <w:t>/ NSW Weed Control Handbook 2018 7</w:t>
            </w:r>
            <w:r>
              <w:rPr>
                <w:i/>
                <w:vertAlign w:val="superscript"/>
              </w:rPr>
              <w:t>th</w:t>
            </w:r>
            <w:r>
              <w:rPr>
                <w:i/>
              </w:rPr>
              <w:t xml:space="preserve"> Edition</w:t>
            </w:r>
            <w:r w:rsidRPr="00012A9A">
              <w:rPr>
                <w:i/>
                <w:sz w:val="20"/>
                <w:szCs w:val="20"/>
              </w:rPr>
              <w:t xml:space="preserve">. </w:t>
            </w:r>
          </w:p>
          <w:p w14:paraId="5D34EFFA" w14:textId="77777777" w:rsidR="009C2212" w:rsidRDefault="009C2212" w:rsidP="00A33C10">
            <w:pPr>
              <w:pStyle w:val="ListParagraph"/>
              <w:numPr>
                <w:ilvl w:val="0"/>
                <w:numId w:val="4"/>
              </w:numPr>
              <w:rPr>
                <w:i/>
              </w:rPr>
            </w:pPr>
            <w:r>
              <w:rPr>
                <w:i/>
              </w:rPr>
              <w:t>QLD Department of Agriculture &amp; Fisheries</w:t>
            </w:r>
          </w:p>
          <w:p w14:paraId="52E731D2" w14:textId="77777777" w:rsidR="00B122A2" w:rsidRPr="006B53B2" w:rsidRDefault="00B122A2" w:rsidP="00A33C10">
            <w:pPr>
              <w:pStyle w:val="ListParagraph"/>
              <w:numPr>
                <w:ilvl w:val="0"/>
                <w:numId w:val="4"/>
              </w:numPr>
              <w:rPr>
                <w:i/>
              </w:rPr>
            </w:pPr>
            <w:r>
              <w:rPr>
                <w:i/>
              </w:rPr>
              <w:t>Parkinsonia National Case Studies Manual 2004</w:t>
            </w:r>
          </w:p>
          <w:p w14:paraId="0A6F23A1" w14:textId="77777777" w:rsidR="00BE367B" w:rsidRPr="006B53B2" w:rsidRDefault="00BE367B" w:rsidP="00A33C10">
            <w:pPr>
              <w:pStyle w:val="ListParagraph"/>
              <w:rPr>
                <w:sz w:val="16"/>
                <w:szCs w:val="16"/>
              </w:rPr>
            </w:pPr>
          </w:p>
        </w:tc>
        <w:tc>
          <w:tcPr>
            <w:tcW w:w="4820" w:type="dxa"/>
          </w:tcPr>
          <w:p w14:paraId="64B67EE6" w14:textId="77777777" w:rsidR="00391C1A" w:rsidRPr="00F47ED7" w:rsidRDefault="00391C1A" w:rsidP="00391C1A">
            <w:pPr>
              <w:rPr>
                <w:b/>
              </w:rPr>
            </w:pPr>
            <w:r w:rsidRPr="00F47ED7">
              <w:rPr>
                <w:b/>
              </w:rPr>
              <w:t>For Further Information</w:t>
            </w:r>
            <w:r>
              <w:rPr>
                <w:b/>
              </w:rPr>
              <w:t xml:space="preserve"> contact</w:t>
            </w:r>
            <w:r w:rsidRPr="00F47ED7">
              <w:rPr>
                <w:b/>
              </w:rPr>
              <w:t>:</w:t>
            </w:r>
          </w:p>
          <w:p w14:paraId="482F2C39" w14:textId="77777777" w:rsidR="00391C1A" w:rsidRDefault="00391C1A" w:rsidP="00391C1A">
            <w:r w:rsidRPr="00F47ED7">
              <w:t>Liverpool Plains Shire Council</w:t>
            </w:r>
            <w:r>
              <w:t>’s</w:t>
            </w:r>
          </w:p>
          <w:p w14:paraId="54C06B69" w14:textId="77777777" w:rsidR="00391C1A" w:rsidRPr="00F47ED7" w:rsidRDefault="00391C1A" w:rsidP="00391C1A">
            <w:r>
              <w:t>Authorised Officers –Weeds.</w:t>
            </w:r>
          </w:p>
          <w:p w14:paraId="74E579C7" w14:textId="77777777" w:rsidR="00391C1A" w:rsidRPr="00F47ED7" w:rsidRDefault="00391C1A" w:rsidP="00391C1A">
            <w:r w:rsidRPr="00F47ED7">
              <w:t>60 Station Street</w:t>
            </w:r>
          </w:p>
          <w:p w14:paraId="227DB0F2" w14:textId="77777777" w:rsidR="00391C1A" w:rsidRPr="00F47ED7" w:rsidRDefault="00391C1A" w:rsidP="00391C1A">
            <w:r w:rsidRPr="00F47ED7">
              <w:t>Quirindi NSW 2343</w:t>
            </w:r>
          </w:p>
          <w:p w14:paraId="4AF9EBE3" w14:textId="77777777" w:rsidR="00BE367B" w:rsidRPr="00365463" w:rsidRDefault="00391C1A" w:rsidP="00391C1A">
            <w:pPr>
              <w:ind w:right="-108"/>
              <w:rPr>
                <w:b/>
              </w:rPr>
            </w:pPr>
            <w:r w:rsidRPr="00F47ED7">
              <w:t>PH: (02)67461755</w:t>
            </w:r>
          </w:p>
        </w:tc>
      </w:tr>
    </w:tbl>
    <w:p w14:paraId="23FCDFD5" w14:textId="10EBBDC2" w:rsidR="0017595C" w:rsidRDefault="0074683E" w:rsidP="0017595C">
      <w:r>
        <w:t xml:space="preserve">Document Last Updated: </w:t>
      </w:r>
      <w:r w:rsidR="003128A6">
        <w:t>07-09-2021</w:t>
      </w:r>
    </w:p>
    <w:sectPr w:rsidR="0017595C" w:rsidSect="0050310A">
      <w:pgSz w:w="16838" w:h="11906" w:orient="landscape"/>
      <w:pgMar w:top="142" w:right="255" w:bottom="14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05912"/>
    <w:multiLevelType w:val="hybridMultilevel"/>
    <w:tmpl w:val="AA224C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2D7AE8"/>
    <w:multiLevelType w:val="hybridMultilevel"/>
    <w:tmpl w:val="B15E17CE"/>
    <w:lvl w:ilvl="0" w:tplc="0C09000B">
      <w:start w:val="1"/>
      <w:numFmt w:val="bullet"/>
      <w:lvlText w:val=""/>
      <w:lvlJc w:val="left"/>
      <w:pPr>
        <w:ind w:left="720" w:hanging="360"/>
      </w:pPr>
      <w:rPr>
        <w:rFonts w:ascii="Wingdings" w:hAnsi="Wingding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912072"/>
    <w:multiLevelType w:val="hybridMultilevel"/>
    <w:tmpl w:val="A17240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987231"/>
    <w:multiLevelType w:val="hybridMultilevel"/>
    <w:tmpl w:val="0FBE5752"/>
    <w:lvl w:ilvl="0" w:tplc="DE9808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A60BC4"/>
    <w:multiLevelType w:val="hybridMultilevel"/>
    <w:tmpl w:val="2CFAF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5D7049"/>
    <w:multiLevelType w:val="hybridMultilevel"/>
    <w:tmpl w:val="E2A45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5E55BB"/>
    <w:multiLevelType w:val="hybridMultilevel"/>
    <w:tmpl w:val="58A41CBC"/>
    <w:lvl w:ilvl="0" w:tplc="0C090001">
      <w:start w:val="1"/>
      <w:numFmt w:val="bullet"/>
      <w:lvlText w:val=""/>
      <w:lvlJc w:val="left"/>
      <w:pPr>
        <w:ind w:left="999" w:hanging="360"/>
      </w:pPr>
      <w:rPr>
        <w:rFonts w:ascii="Symbol" w:hAnsi="Symbol" w:hint="default"/>
      </w:rPr>
    </w:lvl>
    <w:lvl w:ilvl="1" w:tplc="0C090003" w:tentative="1">
      <w:start w:val="1"/>
      <w:numFmt w:val="bullet"/>
      <w:lvlText w:val="o"/>
      <w:lvlJc w:val="left"/>
      <w:pPr>
        <w:ind w:left="1719" w:hanging="360"/>
      </w:pPr>
      <w:rPr>
        <w:rFonts w:ascii="Courier New" w:hAnsi="Courier New" w:cs="Courier New" w:hint="default"/>
      </w:rPr>
    </w:lvl>
    <w:lvl w:ilvl="2" w:tplc="0C090005" w:tentative="1">
      <w:start w:val="1"/>
      <w:numFmt w:val="bullet"/>
      <w:lvlText w:val=""/>
      <w:lvlJc w:val="left"/>
      <w:pPr>
        <w:ind w:left="2439" w:hanging="360"/>
      </w:pPr>
      <w:rPr>
        <w:rFonts w:ascii="Wingdings" w:hAnsi="Wingdings" w:hint="default"/>
      </w:rPr>
    </w:lvl>
    <w:lvl w:ilvl="3" w:tplc="0C090001" w:tentative="1">
      <w:start w:val="1"/>
      <w:numFmt w:val="bullet"/>
      <w:lvlText w:val=""/>
      <w:lvlJc w:val="left"/>
      <w:pPr>
        <w:ind w:left="3159" w:hanging="360"/>
      </w:pPr>
      <w:rPr>
        <w:rFonts w:ascii="Symbol" w:hAnsi="Symbol" w:hint="default"/>
      </w:rPr>
    </w:lvl>
    <w:lvl w:ilvl="4" w:tplc="0C090003" w:tentative="1">
      <w:start w:val="1"/>
      <w:numFmt w:val="bullet"/>
      <w:lvlText w:val="o"/>
      <w:lvlJc w:val="left"/>
      <w:pPr>
        <w:ind w:left="3879" w:hanging="360"/>
      </w:pPr>
      <w:rPr>
        <w:rFonts w:ascii="Courier New" w:hAnsi="Courier New" w:cs="Courier New" w:hint="default"/>
      </w:rPr>
    </w:lvl>
    <w:lvl w:ilvl="5" w:tplc="0C090005" w:tentative="1">
      <w:start w:val="1"/>
      <w:numFmt w:val="bullet"/>
      <w:lvlText w:val=""/>
      <w:lvlJc w:val="left"/>
      <w:pPr>
        <w:ind w:left="4599" w:hanging="360"/>
      </w:pPr>
      <w:rPr>
        <w:rFonts w:ascii="Wingdings" w:hAnsi="Wingdings" w:hint="default"/>
      </w:rPr>
    </w:lvl>
    <w:lvl w:ilvl="6" w:tplc="0C090001" w:tentative="1">
      <w:start w:val="1"/>
      <w:numFmt w:val="bullet"/>
      <w:lvlText w:val=""/>
      <w:lvlJc w:val="left"/>
      <w:pPr>
        <w:ind w:left="5319" w:hanging="360"/>
      </w:pPr>
      <w:rPr>
        <w:rFonts w:ascii="Symbol" w:hAnsi="Symbol" w:hint="default"/>
      </w:rPr>
    </w:lvl>
    <w:lvl w:ilvl="7" w:tplc="0C090003" w:tentative="1">
      <w:start w:val="1"/>
      <w:numFmt w:val="bullet"/>
      <w:lvlText w:val="o"/>
      <w:lvlJc w:val="left"/>
      <w:pPr>
        <w:ind w:left="6039" w:hanging="360"/>
      </w:pPr>
      <w:rPr>
        <w:rFonts w:ascii="Courier New" w:hAnsi="Courier New" w:cs="Courier New" w:hint="default"/>
      </w:rPr>
    </w:lvl>
    <w:lvl w:ilvl="8" w:tplc="0C090005" w:tentative="1">
      <w:start w:val="1"/>
      <w:numFmt w:val="bullet"/>
      <w:lvlText w:val=""/>
      <w:lvlJc w:val="left"/>
      <w:pPr>
        <w:ind w:left="6759" w:hanging="360"/>
      </w:pPr>
      <w:rPr>
        <w:rFonts w:ascii="Wingdings" w:hAnsi="Wingdings" w:hint="default"/>
      </w:rPr>
    </w:lvl>
  </w:abstractNum>
  <w:abstractNum w:abstractNumId="7" w15:restartNumberingAfterBreak="0">
    <w:nsid w:val="220974D2"/>
    <w:multiLevelType w:val="hybridMultilevel"/>
    <w:tmpl w:val="F0FA5B42"/>
    <w:lvl w:ilvl="0" w:tplc="7F182074">
      <w:numFmt w:val="bullet"/>
      <w:lvlText w:val=""/>
      <w:lvlJc w:val="left"/>
      <w:pPr>
        <w:ind w:left="719" w:hanging="250"/>
      </w:pPr>
      <w:rPr>
        <w:rFonts w:ascii="Symbol" w:eastAsia="Symbol" w:hAnsi="Symbol" w:cs="Symbol" w:hint="default"/>
        <w:w w:val="100"/>
        <w:sz w:val="14"/>
        <w:szCs w:val="14"/>
      </w:rPr>
    </w:lvl>
    <w:lvl w:ilvl="1" w:tplc="79DC6010">
      <w:numFmt w:val="bullet"/>
      <w:lvlText w:val="•"/>
      <w:lvlJc w:val="left"/>
      <w:pPr>
        <w:ind w:left="1712" w:hanging="250"/>
      </w:pPr>
      <w:rPr>
        <w:rFonts w:hint="default"/>
      </w:rPr>
    </w:lvl>
    <w:lvl w:ilvl="2" w:tplc="BD829888">
      <w:numFmt w:val="bullet"/>
      <w:lvlText w:val="•"/>
      <w:lvlJc w:val="left"/>
      <w:pPr>
        <w:ind w:left="2704" w:hanging="250"/>
      </w:pPr>
      <w:rPr>
        <w:rFonts w:hint="default"/>
      </w:rPr>
    </w:lvl>
    <w:lvl w:ilvl="3" w:tplc="099286DE">
      <w:numFmt w:val="bullet"/>
      <w:lvlText w:val="•"/>
      <w:lvlJc w:val="left"/>
      <w:pPr>
        <w:ind w:left="3697" w:hanging="250"/>
      </w:pPr>
      <w:rPr>
        <w:rFonts w:hint="default"/>
      </w:rPr>
    </w:lvl>
    <w:lvl w:ilvl="4" w:tplc="667649C0">
      <w:numFmt w:val="bullet"/>
      <w:lvlText w:val="•"/>
      <w:lvlJc w:val="left"/>
      <w:pPr>
        <w:ind w:left="4689" w:hanging="250"/>
      </w:pPr>
      <w:rPr>
        <w:rFonts w:hint="default"/>
      </w:rPr>
    </w:lvl>
    <w:lvl w:ilvl="5" w:tplc="A904A5F6">
      <w:numFmt w:val="bullet"/>
      <w:lvlText w:val="•"/>
      <w:lvlJc w:val="left"/>
      <w:pPr>
        <w:ind w:left="5682" w:hanging="250"/>
      </w:pPr>
      <w:rPr>
        <w:rFonts w:hint="default"/>
      </w:rPr>
    </w:lvl>
    <w:lvl w:ilvl="6" w:tplc="4EDCE52A">
      <w:numFmt w:val="bullet"/>
      <w:lvlText w:val="•"/>
      <w:lvlJc w:val="left"/>
      <w:pPr>
        <w:ind w:left="6674" w:hanging="250"/>
      </w:pPr>
      <w:rPr>
        <w:rFonts w:hint="default"/>
      </w:rPr>
    </w:lvl>
    <w:lvl w:ilvl="7" w:tplc="2572EC50">
      <w:numFmt w:val="bullet"/>
      <w:lvlText w:val="•"/>
      <w:lvlJc w:val="left"/>
      <w:pPr>
        <w:ind w:left="7666" w:hanging="250"/>
      </w:pPr>
      <w:rPr>
        <w:rFonts w:hint="default"/>
      </w:rPr>
    </w:lvl>
    <w:lvl w:ilvl="8" w:tplc="6DCE1764">
      <w:numFmt w:val="bullet"/>
      <w:lvlText w:val="•"/>
      <w:lvlJc w:val="left"/>
      <w:pPr>
        <w:ind w:left="8659" w:hanging="250"/>
      </w:pPr>
      <w:rPr>
        <w:rFonts w:hint="default"/>
      </w:rPr>
    </w:lvl>
  </w:abstractNum>
  <w:abstractNum w:abstractNumId="8" w15:restartNumberingAfterBreak="0">
    <w:nsid w:val="25DE7299"/>
    <w:multiLevelType w:val="hybridMultilevel"/>
    <w:tmpl w:val="70B6857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CDE6DC4"/>
    <w:multiLevelType w:val="hybridMultilevel"/>
    <w:tmpl w:val="A8520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D4E613E"/>
    <w:multiLevelType w:val="hybridMultilevel"/>
    <w:tmpl w:val="C85281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38675B5"/>
    <w:multiLevelType w:val="hybridMultilevel"/>
    <w:tmpl w:val="FEDAB1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86D0EC2"/>
    <w:multiLevelType w:val="hybridMultilevel"/>
    <w:tmpl w:val="6316AB52"/>
    <w:lvl w:ilvl="0" w:tplc="B92C7434">
      <w:start w:val="3"/>
      <w:numFmt w:val="bullet"/>
      <w:lvlText w:val=""/>
      <w:lvlJc w:val="left"/>
      <w:pPr>
        <w:ind w:left="639" w:hanging="360"/>
      </w:pPr>
      <w:rPr>
        <w:rFonts w:ascii="Calibri" w:eastAsiaTheme="minorHAnsi" w:hAnsi="Calibri" w:cstheme="minorBidi" w:hint="default"/>
      </w:rPr>
    </w:lvl>
    <w:lvl w:ilvl="1" w:tplc="0C090003" w:tentative="1">
      <w:start w:val="1"/>
      <w:numFmt w:val="bullet"/>
      <w:lvlText w:val="o"/>
      <w:lvlJc w:val="left"/>
      <w:pPr>
        <w:ind w:left="1359" w:hanging="360"/>
      </w:pPr>
      <w:rPr>
        <w:rFonts w:ascii="Courier New" w:hAnsi="Courier New" w:cs="Courier New" w:hint="default"/>
      </w:rPr>
    </w:lvl>
    <w:lvl w:ilvl="2" w:tplc="0C090005" w:tentative="1">
      <w:start w:val="1"/>
      <w:numFmt w:val="bullet"/>
      <w:lvlText w:val=""/>
      <w:lvlJc w:val="left"/>
      <w:pPr>
        <w:ind w:left="2079" w:hanging="360"/>
      </w:pPr>
      <w:rPr>
        <w:rFonts w:ascii="Wingdings" w:hAnsi="Wingdings" w:hint="default"/>
      </w:rPr>
    </w:lvl>
    <w:lvl w:ilvl="3" w:tplc="0C090001" w:tentative="1">
      <w:start w:val="1"/>
      <w:numFmt w:val="bullet"/>
      <w:lvlText w:val=""/>
      <w:lvlJc w:val="left"/>
      <w:pPr>
        <w:ind w:left="2799" w:hanging="360"/>
      </w:pPr>
      <w:rPr>
        <w:rFonts w:ascii="Symbol" w:hAnsi="Symbol" w:hint="default"/>
      </w:rPr>
    </w:lvl>
    <w:lvl w:ilvl="4" w:tplc="0C090003" w:tentative="1">
      <w:start w:val="1"/>
      <w:numFmt w:val="bullet"/>
      <w:lvlText w:val="o"/>
      <w:lvlJc w:val="left"/>
      <w:pPr>
        <w:ind w:left="3519" w:hanging="360"/>
      </w:pPr>
      <w:rPr>
        <w:rFonts w:ascii="Courier New" w:hAnsi="Courier New" w:cs="Courier New" w:hint="default"/>
      </w:rPr>
    </w:lvl>
    <w:lvl w:ilvl="5" w:tplc="0C090005" w:tentative="1">
      <w:start w:val="1"/>
      <w:numFmt w:val="bullet"/>
      <w:lvlText w:val=""/>
      <w:lvlJc w:val="left"/>
      <w:pPr>
        <w:ind w:left="4239" w:hanging="360"/>
      </w:pPr>
      <w:rPr>
        <w:rFonts w:ascii="Wingdings" w:hAnsi="Wingdings" w:hint="default"/>
      </w:rPr>
    </w:lvl>
    <w:lvl w:ilvl="6" w:tplc="0C090001" w:tentative="1">
      <w:start w:val="1"/>
      <w:numFmt w:val="bullet"/>
      <w:lvlText w:val=""/>
      <w:lvlJc w:val="left"/>
      <w:pPr>
        <w:ind w:left="4959" w:hanging="360"/>
      </w:pPr>
      <w:rPr>
        <w:rFonts w:ascii="Symbol" w:hAnsi="Symbol" w:hint="default"/>
      </w:rPr>
    </w:lvl>
    <w:lvl w:ilvl="7" w:tplc="0C090003" w:tentative="1">
      <w:start w:val="1"/>
      <w:numFmt w:val="bullet"/>
      <w:lvlText w:val="o"/>
      <w:lvlJc w:val="left"/>
      <w:pPr>
        <w:ind w:left="5679" w:hanging="360"/>
      </w:pPr>
      <w:rPr>
        <w:rFonts w:ascii="Courier New" w:hAnsi="Courier New" w:cs="Courier New" w:hint="default"/>
      </w:rPr>
    </w:lvl>
    <w:lvl w:ilvl="8" w:tplc="0C090005" w:tentative="1">
      <w:start w:val="1"/>
      <w:numFmt w:val="bullet"/>
      <w:lvlText w:val=""/>
      <w:lvlJc w:val="left"/>
      <w:pPr>
        <w:ind w:left="6399" w:hanging="360"/>
      </w:pPr>
      <w:rPr>
        <w:rFonts w:ascii="Wingdings" w:hAnsi="Wingdings" w:hint="default"/>
      </w:rPr>
    </w:lvl>
  </w:abstractNum>
  <w:abstractNum w:abstractNumId="13" w15:restartNumberingAfterBreak="0">
    <w:nsid w:val="62A10F36"/>
    <w:multiLevelType w:val="hybridMultilevel"/>
    <w:tmpl w:val="61A2F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8E905E4"/>
    <w:multiLevelType w:val="hybridMultilevel"/>
    <w:tmpl w:val="5B6EE92E"/>
    <w:lvl w:ilvl="0" w:tplc="DE9808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D2444C1"/>
    <w:multiLevelType w:val="hybridMultilevel"/>
    <w:tmpl w:val="B9A47F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29F1413"/>
    <w:multiLevelType w:val="hybridMultilevel"/>
    <w:tmpl w:val="83F8542E"/>
    <w:lvl w:ilvl="0" w:tplc="DE9808EA">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74E4B69"/>
    <w:multiLevelType w:val="hybridMultilevel"/>
    <w:tmpl w:val="A1C2F656"/>
    <w:lvl w:ilvl="0" w:tplc="0C090001">
      <w:start w:val="1"/>
      <w:numFmt w:val="bullet"/>
      <w:lvlText w:val=""/>
      <w:lvlJc w:val="left"/>
      <w:pPr>
        <w:ind w:left="861" w:hanging="360"/>
      </w:pPr>
      <w:rPr>
        <w:rFonts w:ascii="Symbol" w:hAnsi="Symbol" w:hint="default"/>
      </w:rPr>
    </w:lvl>
    <w:lvl w:ilvl="1" w:tplc="0C090003" w:tentative="1">
      <w:start w:val="1"/>
      <w:numFmt w:val="bullet"/>
      <w:lvlText w:val="o"/>
      <w:lvlJc w:val="left"/>
      <w:pPr>
        <w:ind w:left="1581" w:hanging="360"/>
      </w:pPr>
      <w:rPr>
        <w:rFonts w:ascii="Courier New" w:hAnsi="Courier New" w:cs="Courier New" w:hint="default"/>
      </w:rPr>
    </w:lvl>
    <w:lvl w:ilvl="2" w:tplc="0C090005" w:tentative="1">
      <w:start w:val="1"/>
      <w:numFmt w:val="bullet"/>
      <w:lvlText w:val=""/>
      <w:lvlJc w:val="left"/>
      <w:pPr>
        <w:ind w:left="2301" w:hanging="360"/>
      </w:pPr>
      <w:rPr>
        <w:rFonts w:ascii="Wingdings" w:hAnsi="Wingdings" w:hint="default"/>
      </w:rPr>
    </w:lvl>
    <w:lvl w:ilvl="3" w:tplc="0C090001" w:tentative="1">
      <w:start w:val="1"/>
      <w:numFmt w:val="bullet"/>
      <w:lvlText w:val=""/>
      <w:lvlJc w:val="left"/>
      <w:pPr>
        <w:ind w:left="3021" w:hanging="360"/>
      </w:pPr>
      <w:rPr>
        <w:rFonts w:ascii="Symbol" w:hAnsi="Symbol" w:hint="default"/>
      </w:rPr>
    </w:lvl>
    <w:lvl w:ilvl="4" w:tplc="0C090003" w:tentative="1">
      <w:start w:val="1"/>
      <w:numFmt w:val="bullet"/>
      <w:lvlText w:val="o"/>
      <w:lvlJc w:val="left"/>
      <w:pPr>
        <w:ind w:left="3741" w:hanging="360"/>
      </w:pPr>
      <w:rPr>
        <w:rFonts w:ascii="Courier New" w:hAnsi="Courier New" w:cs="Courier New" w:hint="default"/>
      </w:rPr>
    </w:lvl>
    <w:lvl w:ilvl="5" w:tplc="0C090005" w:tentative="1">
      <w:start w:val="1"/>
      <w:numFmt w:val="bullet"/>
      <w:lvlText w:val=""/>
      <w:lvlJc w:val="left"/>
      <w:pPr>
        <w:ind w:left="4461" w:hanging="360"/>
      </w:pPr>
      <w:rPr>
        <w:rFonts w:ascii="Wingdings" w:hAnsi="Wingdings" w:hint="default"/>
      </w:rPr>
    </w:lvl>
    <w:lvl w:ilvl="6" w:tplc="0C090001" w:tentative="1">
      <w:start w:val="1"/>
      <w:numFmt w:val="bullet"/>
      <w:lvlText w:val=""/>
      <w:lvlJc w:val="left"/>
      <w:pPr>
        <w:ind w:left="5181" w:hanging="360"/>
      </w:pPr>
      <w:rPr>
        <w:rFonts w:ascii="Symbol" w:hAnsi="Symbol" w:hint="default"/>
      </w:rPr>
    </w:lvl>
    <w:lvl w:ilvl="7" w:tplc="0C090003" w:tentative="1">
      <w:start w:val="1"/>
      <w:numFmt w:val="bullet"/>
      <w:lvlText w:val="o"/>
      <w:lvlJc w:val="left"/>
      <w:pPr>
        <w:ind w:left="5901" w:hanging="360"/>
      </w:pPr>
      <w:rPr>
        <w:rFonts w:ascii="Courier New" w:hAnsi="Courier New" w:cs="Courier New" w:hint="default"/>
      </w:rPr>
    </w:lvl>
    <w:lvl w:ilvl="8" w:tplc="0C090005" w:tentative="1">
      <w:start w:val="1"/>
      <w:numFmt w:val="bullet"/>
      <w:lvlText w:val=""/>
      <w:lvlJc w:val="left"/>
      <w:pPr>
        <w:ind w:left="6621" w:hanging="360"/>
      </w:pPr>
      <w:rPr>
        <w:rFonts w:ascii="Wingdings" w:hAnsi="Wingdings" w:hint="default"/>
      </w:rPr>
    </w:lvl>
  </w:abstractNum>
  <w:num w:numId="1">
    <w:abstractNumId w:val="6"/>
  </w:num>
  <w:num w:numId="2">
    <w:abstractNumId w:val="10"/>
  </w:num>
  <w:num w:numId="3">
    <w:abstractNumId w:val="13"/>
  </w:num>
  <w:num w:numId="4">
    <w:abstractNumId w:val="9"/>
  </w:num>
  <w:num w:numId="5">
    <w:abstractNumId w:val="5"/>
  </w:num>
  <w:num w:numId="6">
    <w:abstractNumId w:val="14"/>
  </w:num>
  <w:num w:numId="7">
    <w:abstractNumId w:val="16"/>
  </w:num>
  <w:num w:numId="8">
    <w:abstractNumId w:val="3"/>
  </w:num>
  <w:num w:numId="9">
    <w:abstractNumId w:val="12"/>
  </w:num>
  <w:num w:numId="10">
    <w:abstractNumId w:val="8"/>
  </w:num>
  <w:num w:numId="11">
    <w:abstractNumId w:val="1"/>
  </w:num>
  <w:num w:numId="12">
    <w:abstractNumId w:val="4"/>
  </w:num>
  <w:num w:numId="13">
    <w:abstractNumId w:val="7"/>
  </w:num>
  <w:num w:numId="14">
    <w:abstractNumId w:val="17"/>
  </w:num>
  <w:num w:numId="15">
    <w:abstractNumId w:val="15"/>
  </w:num>
  <w:num w:numId="16">
    <w:abstractNumId w:val="0"/>
  </w:num>
  <w:num w:numId="17">
    <w:abstractNumId w:val="1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FE0"/>
    <w:rsid w:val="00026B89"/>
    <w:rsid w:val="00030F18"/>
    <w:rsid w:val="00056384"/>
    <w:rsid w:val="00063EDB"/>
    <w:rsid w:val="00094160"/>
    <w:rsid w:val="000A2972"/>
    <w:rsid w:val="000B1149"/>
    <w:rsid w:val="000B5FE0"/>
    <w:rsid w:val="000B67FD"/>
    <w:rsid w:val="000C6A7D"/>
    <w:rsid w:val="000E40E5"/>
    <w:rsid w:val="000E69FA"/>
    <w:rsid w:val="00124C93"/>
    <w:rsid w:val="00157AC7"/>
    <w:rsid w:val="00162A98"/>
    <w:rsid w:val="0017595C"/>
    <w:rsid w:val="00196CBB"/>
    <w:rsid w:val="001A2530"/>
    <w:rsid w:val="001C3C43"/>
    <w:rsid w:val="001C7373"/>
    <w:rsid w:val="001C7B6A"/>
    <w:rsid w:val="001D283A"/>
    <w:rsid w:val="001E7EFB"/>
    <w:rsid w:val="002102F0"/>
    <w:rsid w:val="002110A7"/>
    <w:rsid w:val="00221311"/>
    <w:rsid w:val="00253093"/>
    <w:rsid w:val="00264140"/>
    <w:rsid w:val="00265D14"/>
    <w:rsid w:val="00266354"/>
    <w:rsid w:val="00296930"/>
    <w:rsid w:val="002B0B0D"/>
    <w:rsid w:val="002B7E63"/>
    <w:rsid w:val="002C6475"/>
    <w:rsid w:val="002F2BBD"/>
    <w:rsid w:val="003128A6"/>
    <w:rsid w:val="00317355"/>
    <w:rsid w:val="00323506"/>
    <w:rsid w:val="00324031"/>
    <w:rsid w:val="00333219"/>
    <w:rsid w:val="00344A2C"/>
    <w:rsid w:val="00346426"/>
    <w:rsid w:val="003522C3"/>
    <w:rsid w:val="00364AF6"/>
    <w:rsid w:val="00364CA1"/>
    <w:rsid w:val="00365463"/>
    <w:rsid w:val="00365542"/>
    <w:rsid w:val="003752EF"/>
    <w:rsid w:val="00391C1A"/>
    <w:rsid w:val="00392F85"/>
    <w:rsid w:val="003D55AB"/>
    <w:rsid w:val="00423019"/>
    <w:rsid w:val="00442334"/>
    <w:rsid w:val="004423F4"/>
    <w:rsid w:val="004506CC"/>
    <w:rsid w:val="0045585E"/>
    <w:rsid w:val="004772CD"/>
    <w:rsid w:val="004907C2"/>
    <w:rsid w:val="004B7278"/>
    <w:rsid w:val="004D7B6E"/>
    <w:rsid w:val="004E21F3"/>
    <w:rsid w:val="004E6685"/>
    <w:rsid w:val="0050310A"/>
    <w:rsid w:val="0051719F"/>
    <w:rsid w:val="00523262"/>
    <w:rsid w:val="00540BAC"/>
    <w:rsid w:val="00557273"/>
    <w:rsid w:val="00563E04"/>
    <w:rsid w:val="005A6723"/>
    <w:rsid w:val="005C5E7F"/>
    <w:rsid w:val="005F0B18"/>
    <w:rsid w:val="005F2E3C"/>
    <w:rsid w:val="0060242A"/>
    <w:rsid w:val="00606325"/>
    <w:rsid w:val="00610157"/>
    <w:rsid w:val="00611252"/>
    <w:rsid w:val="00645BC3"/>
    <w:rsid w:val="006556CC"/>
    <w:rsid w:val="0065631A"/>
    <w:rsid w:val="00671413"/>
    <w:rsid w:val="00685A69"/>
    <w:rsid w:val="006B53B2"/>
    <w:rsid w:val="006D0B9E"/>
    <w:rsid w:val="006D7A98"/>
    <w:rsid w:val="006D7C71"/>
    <w:rsid w:val="006F62BE"/>
    <w:rsid w:val="00716678"/>
    <w:rsid w:val="0074133C"/>
    <w:rsid w:val="0074683E"/>
    <w:rsid w:val="00747D22"/>
    <w:rsid w:val="00780654"/>
    <w:rsid w:val="007A6CC3"/>
    <w:rsid w:val="007B767A"/>
    <w:rsid w:val="007D7ADC"/>
    <w:rsid w:val="007E168F"/>
    <w:rsid w:val="007F6CF5"/>
    <w:rsid w:val="0082471A"/>
    <w:rsid w:val="00825D29"/>
    <w:rsid w:val="008352A7"/>
    <w:rsid w:val="00855193"/>
    <w:rsid w:val="008556F9"/>
    <w:rsid w:val="008627B0"/>
    <w:rsid w:val="00875436"/>
    <w:rsid w:val="0087774E"/>
    <w:rsid w:val="00884DB8"/>
    <w:rsid w:val="0089491F"/>
    <w:rsid w:val="00896B38"/>
    <w:rsid w:val="008A301F"/>
    <w:rsid w:val="008A52BD"/>
    <w:rsid w:val="008A5A05"/>
    <w:rsid w:val="008C7CF5"/>
    <w:rsid w:val="008F5239"/>
    <w:rsid w:val="008F60C8"/>
    <w:rsid w:val="008F75C4"/>
    <w:rsid w:val="0090027C"/>
    <w:rsid w:val="00926B45"/>
    <w:rsid w:val="00930EAF"/>
    <w:rsid w:val="00945B6F"/>
    <w:rsid w:val="00963DF4"/>
    <w:rsid w:val="00983FB0"/>
    <w:rsid w:val="0099158B"/>
    <w:rsid w:val="009A5BB0"/>
    <w:rsid w:val="009B229F"/>
    <w:rsid w:val="009C2212"/>
    <w:rsid w:val="009C3ABD"/>
    <w:rsid w:val="00A266D4"/>
    <w:rsid w:val="00A30142"/>
    <w:rsid w:val="00A3553C"/>
    <w:rsid w:val="00A36426"/>
    <w:rsid w:val="00A437D3"/>
    <w:rsid w:val="00A80F78"/>
    <w:rsid w:val="00A81879"/>
    <w:rsid w:val="00B122A2"/>
    <w:rsid w:val="00B41192"/>
    <w:rsid w:val="00B42967"/>
    <w:rsid w:val="00B52132"/>
    <w:rsid w:val="00B6567E"/>
    <w:rsid w:val="00B95407"/>
    <w:rsid w:val="00BB3DAE"/>
    <w:rsid w:val="00BD12B6"/>
    <w:rsid w:val="00BD795C"/>
    <w:rsid w:val="00BD7FC3"/>
    <w:rsid w:val="00BE367B"/>
    <w:rsid w:val="00BE4E4F"/>
    <w:rsid w:val="00BF39D7"/>
    <w:rsid w:val="00C17EDE"/>
    <w:rsid w:val="00C3258F"/>
    <w:rsid w:val="00C72828"/>
    <w:rsid w:val="00C802D5"/>
    <w:rsid w:val="00C82FC1"/>
    <w:rsid w:val="00C838C8"/>
    <w:rsid w:val="00C922D3"/>
    <w:rsid w:val="00CA164A"/>
    <w:rsid w:val="00CA168B"/>
    <w:rsid w:val="00CA5936"/>
    <w:rsid w:val="00CB5657"/>
    <w:rsid w:val="00CC13C6"/>
    <w:rsid w:val="00CD0D9B"/>
    <w:rsid w:val="00CF5791"/>
    <w:rsid w:val="00D06008"/>
    <w:rsid w:val="00D25D90"/>
    <w:rsid w:val="00D3387F"/>
    <w:rsid w:val="00D64008"/>
    <w:rsid w:val="00D872CD"/>
    <w:rsid w:val="00DB36D4"/>
    <w:rsid w:val="00DD0C2D"/>
    <w:rsid w:val="00DD2D73"/>
    <w:rsid w:val="00DE0957"/>
    <w:rsid w:val="00DF0A9C"/>
    <w:rsid w:val="00E031AE"/>
    <w:rsid w:val="00E1483D"/>
    <w:rsid w:val="00E2555D"/>
    <w:rsid w:val="00E73016"/>
    <w:rsid w:val="00E81A4B"/>
    <w:rsid w:val="00EB56C1"/>
    <w:rsid w:val="00F01897"/>
    <w:rsid w:val="00F04A5D"/>
    <w:rsid w:val="00F119F5"/>
    <w:rsid w:val="00F47ED7"/>
    <w:rsid w:val="00F739D8"/>
    <w:rsid w:val="00F83203"/>
    <w:rsid w:val="00F97775"/>
    <w:rsid w:val="00F97CB2"/>
    <w:rsid w:val="00FB490A"/>
    <w:rsid w:val="00FD0E94"/>
    <w:rsid w:val="00FD7BD5"/>
    <w:rsid w:val="00FE0D6F"/>
    <w:rsid w:val="00FE0F3F"/>
    <w:rsid w:val="00FE310D"/>
    <w:rsid w:val="00FF4B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9FECA"/>
  <w15:docId w15:val="{494CB3F9-7E5B-4CA7-8713-C45811BAD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B5FE0"/>
  </w:style>
  <w:style w:type="paragraph" w:styleId="Heading5">
    <w:name w:val="heading 5"/>
    <w:basedOn w:val="Normal"/>
    <w:link w:val="Heading5Char"/>
    <w:uiPriority w:val="1"/>
    <w:qFormat/>
    <w:rsid w:val="00221311"/>
    <w:pPr>
      <w:widowControl w:val="0"/>
      <w:autoSpaceDE w:val="0"/>
      <w:autoSpaceDN w:val="0"/>
      <w:spacing w:after="0"/>
      <w:ind w:left="111"/>
      <w:outlineLvl w:val="4"/>
    </w:pPr>
    <w:rPr>
      <w:rFonts w:ascii="Arial" w:eastAsia="Arial" w:hAnsi="Arial" w:cs="Arial"/>
      <w:b/>
      <w:bCs/>
      <w:sz w:val="14"/>
      <w:szCs w:val="1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5FE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FE0"/>
    <w:rPr>
      <w:rFonts w:ascii="Tahoma" w:hAnsi="Tahoma" w:cs="Tahoma"/>
      <w:sz w:val="16"/>
      <w:szCs w:val="16"/>
    </w:rPr>
  </w:style>
  <w:style w:type="paragraph" w:styleId="ListParagraph">
    <w:name w:val="List Paragraph"/>
    <w:basedOn w:val="Normal"/>
    <w:uiPriority w:val="34"/>
    <w:qFormat/>
    <w:rsid w:val="000B5FE0"/>
    <w:pPr>
      <w:ind w:left="720"/>
      <w:contextualSpacing/>
    </w:pPr>
  </w:style>
  <w:style w:type="table" w:styleId="TableGrid">
    <w:name w:val="Table Grid"/>
    <w:basedOn w:val="TableNormal"/>
    <w:uiPriority w:val="59"/>
    <w:rsid w:val="001A25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1"/>
    <w:rsid w:val="00221311"/>
    <w:rPr>
      <w:rFonts w:ascii="Arial" w:eastAsia="Arial" w:hAnsi="Arial" w:cs="Arial"/>
      <w:b/>
      <w:bCs/>
      <w:sz w:val="14"/>
      <w:szCs w:val="14"/>
      <w:lang w:val="en-US"/>
    </w:rPr>
  </w:style>
  <w:style w:type="paragraph" w:styleId="BodyText">
    <w:name w:val="Body Text"/>
    <w:basedOn w:val="Normal"/>
    <w:link w:val="BodyTextChar"/>
    <w:uiPriority w:val="1"/>
    <w:qFormat/>
    <w:rsid w:val="00221311"/>
    <w:pPr>
      <w:widowControl w:val="0"/>
      <w:autoSpaceDE w:val="0"/>
      <w:autoSpaceDN w:val="0"/>
      <w:spacing w:after="0"/>
    </w:pPr>
    <w:rPr>
      <w:rFonts w:ascii="Arial" w:eastAsia="Arial" w:hAnsi="Arial" w:cs="Arial"/>
      <w:sz w:val="14"/>
      <w:szCs w:val="14"/>
      <w:lang w:val="en-US"/>
    </w:rPr>
  </w:style>
  <w:style w:type="character" w:customStyle="1" w:styleId="BodyTextChar">
    <w:name w:val="Body Text Char"/>
    <w:basedOn w:val="DefaultParagraphFont"/>
    <w:link w:val="BodyText"/>
    <w:uiPriority w:val="1"/>
    <w:rsid w:val="00221311"/>
    <w:rPr>
      <w:rFonts w:ascii="Arial" w:eastAsia="Arial" w:hAnsi="Arial" w:cs="Arial"/>
      <w:sz w:val="14"/>
      <w:szCs w:val="14"/>
      <w:lang w:val="en-US"/>
    </w:rPr>
  </w:style>
  <w:style w:type="character" w:styleId="Emphasis">
    <w:name w:val="Emphasis"/>
    <w:basedOn w:val="DefaultParagraphFont"/>
    <w:uiPriority w:val="20"/>
    <w:qFormat/>
    <w:rsid w:val="00346426"/>
    <w:rPr>
      <w:i/>
      <w:iCs/>
    </w:rPr>
  </w:style>
  <w:style w:type="character" w:styleId="Hyperlink">
    <w:name w:val="Hyperlink"/>
    <w:basedOn w:val="DefaultParagraphFont"/>
    <w:uiPriority w:val="99"/>
    <w:semiHidden/>
    <w:unhideWhenUsed/>
    <w:rsid w:val="002C6475"/>
    <w:rPr>
      <w:color w:val="063F5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1203">
      <w:bodyDiv w:val="1"/>
      <w:marLeft w:val="0"/>
      <w:marRight w:val="0"/>
      <w:marTop w:val="0"/>
      <w:marBottom w:val="0"/>
      <w:divBdr>
        <w:top w:val="none" w:sz="0" w:space="0" w:color="auto"/>
        <w:left w:val="none" w:sz="0" w:space="0" w:color="auto"/>
        <w:bottom w:val="none" w:sz="0" w:space="0" w:color="auto"/>
        <w:right w:val="none" w:sz="0" w:space="0" w:color="auto"/>
      </w:divBdr>
    </w:div>
    <w:div w:id="154104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thwestweeds.com.au/wp-content/uploads/NWW2809WX-Tiger-pear-plant-1.jp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eeds.dpi.nsw.gov.au" TargetMode="External"/><Relationship Id="rId5" Type="http://schemas.openxmlformats.org/officeDocument/2006/relationships/webSettings" Target="webSettings.xml"/><Relationship Id="rId10" Type="http://schemas.openxmlformats.org/officeDocument/2006/relationships/hyperlink" Target="https://weeds.dpi.nsw.gov.au" TargetMode="Externa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63CD4-3927-40F8-8BDB-9A3D43B33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148</Words>
  <Characters>847</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Whitney</dc:creator>
  <cp:lastModifiedBy>Kritika Batra</cp:lastModifiedBy>
  <cp:revision>2</cp:revision>
  <cp:lastPrinted>2017-11-27T04:34:00Z</cp:lastPrinted>
  <dcterms:created xsi:type="dcterms:W3CDTF">2021-09-14T22:25:00Z</dcterms:created>
  <dcterms:modified xsi:type="dcterms:W3CDTF">2021-09-14T22:25:00Z</dcterms:modified>
</cp:coreProperties>
</file>