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E00FE" w14:textId="77777777" w:rsidR="0099724A" w:rsidRDefault="0099724A">
      <w:pPr>
        <w:pStyle w:val="BodyText"/>
        <w:rPr>
          <w:rFonts w:ascii="Times New Roman"/>
          <w:b w:val="0"/>
          <w:sz w:val="20"/>
        </w:rPr>
      </w:pPr>
    </w:p>
    <w:p w14:paraId="7248ED55" w14:textId="77777777" w:rsidR="0099724A" w:rsidRDefault="0099724A">
      <w:pPr>
        <w:pStyle w:val="BodyText"/>
        <w:spacing w:before="1"/>
        <w:rPr>
          <w:rFonts w:ascii="Times New Roman"/>
          <w:b w:val="0"/>
          <w:sz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1"/>
      </w:tblGrid>
      <w:tr w:rsidR="0099724A" w14:paraId="28629005" w14:textId="77777777">
        <w:trPr>
          <w:trHeight w:val="530"/>
        </w:trPr>
        <w:tc>
          <w:tcPr>
            <w:tcW w:w="9501" w:type="dxa"/>
            <w:shd w:val="clear" w:color="auto" w:fill="429CD5"/>
          </w:tcPr>
          <w:p w14:paraId="72C5C6A5" w14:textId="77777777" w:rsidR="0099724A" w:rsidRDefault="00551507">
            <w:pPr>
              <w:pStyle w:val="TableParagraph"/>
              <w:spacing w:before="139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About</w:t>
            </w:r>
            <w:r>
              <w:rPr>
                <w:rFonts w:asci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the</w:t>
            </w:r>
            <w:r>
              <w:rPr>
                <w:rFonts w:asci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Community</w:t>
            </w:r>
            <w:r>
              <w:rPr>
                <w:rFonts w:asci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Funding</w:t>
            </w:r>
            <w:r>
              <w:rPr>
                <w:rFonts w:asci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Program</w:t>
            </w:r>
          </w:p>
        </w:tc>
      </w:tr>
      <w:tr w:rsidR="0099724A" w14:paraId="06A3E34B" w14:textId="77777777">
        <w:trPr>
          <w:trHeight w:val="1994"/>
        </w:trPr>
        <w:tc>
          <w:tcPr>
            <w:tcW w:w="9501" w:type="dxa"/>
            <w:tcBorders>
              <w:left w:val="single" w:sz="4" w:space="0" w:color="429CD5"/>
              <w:bottom w:val="single" w:sz="4" w:space="0" w:color="215F92"/>
              <w:right w:val="single" w:sz="4" w:space="0" w:color="429CD5"/>
            </w:tcBorders>
          </w:tcPr>
          <w:p w14:paraId="683BCED4" w14:textId="77777777" w:rsidR="0099724A" w:rsidRDefault="00551507">
            <w:pPr>
              <w:pStyle w:val="TableParagraph"/>
              <w:spacing w:before="5" w:line="276" w:lineRule="auto"/>
              <w:ind w:left="107" w:right="689"/>
              <w:jc w:val="both"/>
            </w:pPr>
            <w:r>
              <w:rPr>
                <w:color w:val="215F92"/>
              </w:rPr>
              <w:t xml:space="preserve">The Community Funding Program aims to assist local </w:t>
            </w:r>
            <w:proofErr w:type="spellStart"/>
            <w:r>
              <w:rPr>
                <w:color w:val="215F92"/>
              </w:rPr>
              <w:t>organisations</w:t>
            </w:r>
            <w:proofErr w:type="spellEnd"/>
            <w:r>
              <w:rPr>
                <w:color w:val="215F92"/>
              </w:rPr>
              <w:t xml:space="preserve"> in contributing to the</w:t>
            </w:r>
            <w:r>
              <w:rPr>
                <w:color w:val="215F92"/>
                <w:spacing w:val="1"/>
              </w:rPr>
              <w:t xml:space="preserve"> </w:t>
            </w:r>
            <w:r>
              <w:rPr>
                <w:color w:val="215F92"/>
              </w:rPr>
              <w:t>community's vision for “a great rural lifestyle that is inclusive of all cultures, with access to</w:t>
            </w:r>
            <w:r>
              <w:rPr>
                <w:color w:val="215F92"/>
                <w:spacing w:val="-59"/>
              </w:rPr>
              <w:t xml:space="preserve"> </w:t>
            </w:r>
            <w:r>
              <w:rPr>
                <w:color w:val="215F92"/>
              </w:rPr>
              <w:t>quality services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and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facilities.”</w:t>
            </w:r>
          </w:p>
          <w:p w14:paraId="597A9200" w14:textId="77777777" w:rsidR="0099724A" w:rsidRDefault="0099724A">
            <w:pPr>
              <w:pStyle w:val="TableParagraph"/>
              <w:spacing w:before="3"/>
              <w:ind w:left="0"/>
              <w:rPr>
                <w:rFonts w:ascii="Times New Roman"/>
                <w:sz w:val="25"/>
              </w:rPr>
            </w:pPr>
          </w:p>
          <w:p w14:paraId="4E3FF4EC" w14:textId="2B454F26" w:rsidR="0099724A" w:rsidRDefault="00551507">
            <w:pPr>
              <w:pStyle w:val="TableParagraph"/>
              <w:spacing w:line="276" w:lineRule="auto"/>
              <w:ind w:left="107" w:right="85"/>
            </w:pPr>
            <w:r>
              <w:rPr>
                <w:color w:val="215F92"/>
              </w:rPr>
              <w:t>In 202</w:t>
            </w:r>
            <w:r w:rsidR="00931D8C">
              <w:rPr>
                <w:color w:val="215F92"/>
              </w:rPr>
              <w:t>4</w:t>
            </w:r>
            <w:r>
              <w:rPr>
                <w:color w:val="215F92"/>
              </w:rPr>
              <w:t xml:space="preserve"> – 202</w:t>
            </w:r>
            <w:r w:rsidR="00931D8C">
              <w:rPr>
                <w:color w:val="215F92"/>
              </w:rPr>
              <w:t>5</w:t>
            </w:r>
            <w:r>
              <w:rPr>
                <w:color w:val="215F92"/>
              </w:rPr>
              <w:t xml:space="preserve"> Liverpool Plains Shire Council’s Community Funding Program offers grants of</w:t>
            </w:r>
            <w:r>
              <w:rPr>
                <w:color w:val="215F92"/>
                <w:spacing w:val="1"/>
              </w:rPr>
              <w:t xml:space="preserve"> </w:t>
            </w:r>
            <w:r>
              <w:rPr>
                <w:color w:val="215F92"/>
              </w:rPr>
              <w:t>up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to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$2,000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through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two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funding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rounds. The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total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funding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available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for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each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round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is $10,000.</w:t>
            </w:r>
          </w:p>
        </w:tc>
      </w:tr>
    </w:tbl>
    <w:p w14:paraId="58537AC1" w14:textId="77777777" w:rsidR="0099724A" w:rsidRDefault="0099724A">
      <w:pPr>
        <w:pStyle w:val="BodyText"/>
        <w:spacing w:before="11"/>
        <w:rPr>
          <w:rFonts w:ascii="Times New Roman"/>
          <w:b w:val="0"/>
          <w:sz w:val="27"/>
        </w:rPr>
      </w:pPr>
    </w:p>
    <w:tbl>
      <w:tblPr>
        <w:tblW w:w="0" w:type="auto"/>
        <w:tblInd w:w="116" w:type="dxa"/>
        <w:tblBorders>
          <w:top w:val="single" w:sz="4" w:space="0" w:color="429CD5"/>
          <w:left w:val="single" w:sz="4" w:space="0" w:color="429CD5"/>
          <w:bottom w:val="single" w:sz="4" w:space="0" w:color="429CD5"/>
          <w:right w:val="single" w:sz="4" w:space="0" w:color="429CD5"/>
          <w:insideH w:val="single" w:sz="4" w:space="0" w:color="429CD5"/>
          <w:insideV w:val="single" w:sz="4" w:space="0" w:color="429CD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3546"/>
        <w:gridCol w:w="4105"/>
      </w:tblGrid>
      <w:tr w:rsidR="0099724A" w14:paraId="2CC8A25C" w14:textId="77777777">
        <w:trPr>
          <w:trHeight w:val="526"/>
        </w:trPr>
        <w:tc>
          <w:tcPr>
            <w:tcW w:w="9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9CD5"/>
          </w:tcPr>
          <w:p w14:paraId="15991508" w14:textId="77777777" w:rsidR="0099724A" w:rsidRDefault="00551507">
            <w:pPr>
              <w:pStyle w:val="TableParagraph"/>
              <w:spacing w:before="120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Community</w:t>
            </w:r>
            <w:r>
              <w:rPr>
                <w:rFonts w:asci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Funding</w:t>
            </w:r>
            <w:r>
              <w:rPr>
                <w:rFonts w:asci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Program Key</w:t>
            </w:r>
            <w:r>
              <w:rPr>
                <w:rFonts w:asci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Dates</w:t>
            </w:r>
          </w:p>
        </w:tc>
      </w:tr>
      <w:tr w:rsidR="0099724A" w14:paraId="7C801891" w14:textId="77777777">
        <w:trPr>
          <w:trHeight w:val="357"/>
        </w:trPr>
        <w:tc>
          <w:tcPr>
            <w:tcW w:w="1843" w:type="dxa"/>
            <w:vMerge w:val="restart"/>
          </w:tcPr>
          <w:p w14:paraId="28095DB8" w14:textId="77777777" w:rsidR="0099724A" w:rsidRDefault="009972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A5D1B76" w14:textId="77777777" w:rsidR="0099724A" w:rsidRDefault="0099724A">
            <w:pPr>
              <w:pStyle w:val="TableParagraph"/>
              <w:spacing w:before="4"/>
              <w:ind w:left="0"/>
              <w:rPr>
                <w:rFonts w:ascii="Times New Roman"/>
                <w:sz w:val="34"/>
              </w:rPr>
            </w:pPr>
          </w:p>
          <w:p w14:paraId="30F33983" w14:textId="77777777" w:rsidR="0099724A" w:rsidRDefault="00551507">
            <w:pPr>
              <w:pStyle w:val="TableParagraph"/>
              <w:spacing w:before="1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color w:val="215F92"/>
              </w:rPr>
              <w:t>Round</w:t>
            </w:r>
            <w:r>
              <w:rPr>
                <w:rFonts w:ascii="Arial"/>
                <w:b/>
                <w:color w:val="215F92"/>
                <w:spacing w:val="-1"/>
              </w:rPr>
              <w:t xml:space="preserve"> </w:t>
            </w:r>
            <w:r>
              <w:rPr>
                <w:rFonts w:ascii="Arial"/>
                <w:b/>
                <w:color w:val="215F92"/>
              </w:rPr>
              <w:t>1</w:t>
            </w:r>
          </w:p>
        </w:tc>
        <w:tc>
          <w:tcPr>
            <w:tcW w:w="3546" w:type="dxa"/>
          </w:tcPr>
          <w:p w14:paraId="7DF2208A" w14:textId="77777777" w:rsidR="0099724A" w:rsidRDefault="00551507">
            <w:pPr>
              <w:pStyle w:val="TableParagraph"/>
              <w:spacing w:before="31"/>
              <w:ind w:left="105"/>
            </w:pPr>
            <w:r>
              <w:rPr>
                <w:color w:val="215F92"/>
              </w:rPr>
              <w:t>Applications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open</w:t>
            </w:r>
          </w:p>
        </w:tc>
        <w:tc>
          <w:tcPr>
            <w:tcW w:w="4105" w:type="dxa"/>
          </w:tcPr>
          <w:p w14:paraId="4CD7590D" w14:textId="07D631CA" w:rsidR="0099724A" w:rsidRDefault="00551507">
            <w:pPr>
              <w:pStyle w:val="TableParagraph"/>
              <w:spacing w:before="31"/>
              <w:ind w:left="105"/>
            </w:pPr>
            <w:r>
              <w:rPr>
                <w:color w:val="215F92"/>
              </w:rPr>
              <w:t>01/07/202</w:t>
            </w:r>
            <w:r w:rsidR="005B6B1E">
              <w:rPr>
                <w:color w:val="215F92"/>
              </w:rPr>
              <w:t>4</w:t>
            </w:r>
          </w:p>
        </w:tc>
      </w:tr>
      <w:tr w:rsidR="0099724A" w14:paraId="0D9884C4" w14:textId="77777777">
        <w:trPr>
          <w:trHeight w:val="412"/>
        </w:trPr>
        <w:tc>
          <w:tcPr>
            <w:tcW w:w="1843" w:type="dxa"/>
            <w:vMerge/>
            <w:tcBorders>
              <w:top w:val="nil"/>
            </w:tcBorders>
          </w:tcPr>
          <w:p w14:paraId="593B7281" w14:textId="77777777" w:rsidR="0099724A" w:rsidRDefault="0099724A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 w14:paraId="58A49435" w14:textId="77777777" w:rsidR="0099724A" w:rsidRDefault="00551507">
            <w:pPr>
              <w:pStyle w:val="TableParagraph"/>
              <w:spacing w:before="60"/>
              <w:ind w:left="105"/>
            </w:pPr>
            <w:r>
              <w:rPr>
                <w:color w:val="215F92"/>
              </w:rPr>
              <w:t>Applications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close</w:t>
            </w:r>
          </w:p>
        </w:tc>
        <w:tc>
          <w:tcPr>
            <w:tcW w:w="4105" w:type="dxa"/>
          </w:tcPr>
          <w:p w14:paraId="3CD68AD3" w14:textId="5C0C6F8D" w:rsidR="0099724A" w:rsidRDefault="00551507">
            <w:pPr>
              <w:pStyle w:val="TableParagraph"/>
              <w:spacing w:before="60"/>
              <w:ind w:left="105"/>
            </w:pPr>
            <w:r>
              <w:rPr>
                <w:color w:val="215F92"/>
              </w:rPr>
              <w:t>30/09/202</w:t>
            </w:r>
            <w:r w:rsidR="00931D8C">
              <w:rPr>
                <w:color w:val="215F92"/>
              </w:rPr>
              <w:t>4</w:t>
            </w:r>
          </w:p>
        </w:tc>
      </w:tr>
      <w:tr w:rsidR="0099724A" w14:paraId="7C9F28B4" w14:textId="77777777">
        <w:trPr>
          <w:trHeight w:val="417"/>
        </w:trPr>
        <w:tc>
          <w:tcPr>
            <w:tcW w:w="1843" w:type="dxa"/>
            <w:vMerge/>
            <w:tcBorders>
              <w:top w:val="nil"/>
            </w:tcBorders>
          </w:tcPr>
          <w:p w14:paraId="2F2A0AF3" w14:textId="77777777" w:rsidR="0099724A" w:rsidRDefault="0099724A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 w14:paraId="7AF2EB82" w14:textId="77777777" w:rsidR="0099724A" w:rsidRDefault="00551507">
            <w:pPr>
              <w:pStyle w:val="TableParagraph"/>
              <w:spacing w:before="62"/>
              <w:ind w:left="105"/>
            </w:pPr>
            <w:r>
              <w:rPr>
                <w:color w:val="215F92"/>
              </w:rPr>
              <w:t>Projects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to be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completed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by</w:t>
            </w:r>
          </w:p>
        </w:tc>
        <w:tc>
          <w:tcPr>
            <w:tcW w:w="4105" w:type="dxa"/>
          </w:tcPr>
          <w:p w14:paraId="5441D542" w14:textId="47178535" w:rsidR="0099724A" w:rsidRDefault="00551507">
            <w:pPr>
              <w:pStyle w:val="TableParagraph"/>
              <w:spacing w:before="62"/>
              <w:ind w:left="105"/>
            </w:pPr>
            <w:r>
              <w:rPr>
                <w:color w:val="215F92"/>
              </w:rPr>
              <w:t>30/06/202</w:t>
            </w:r>
            <w:r w:rsidR="00931D8C">
              <w:rPr>
                <w:color w:val="215F92"/>
              </w:rPr>
              <w:t>5</w:t>
            </w:r>
          </w:p>
        </w:tc>
      </w:tr>
      <w:tr w:rsidR="0099724A" w14:paraId="05BE7A52" w14:textId="77777777">
        <w:trPr>
          <w:trHeight w:val="422"/>
        </w:trPr>
        <w:tc>
          <w:tcPr>
            <w:tcW w:w="1843" w:type="dxa"/>
            <w:vMerge/>
            <w:tcBorders>
              <w:top w:val="nil"/>
            </w:tcBorders>
          </w:tcPr>
          <w:p w14:paraId="00E97888" w14:textId="77777777" w:rsidR="0099724A" w:rsidRDefault="0099724A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 w14:paraId="17C1A5B1" w14:textId="77777777" w:rsidR="0099724A" w:rsidRDefault="00551507">
            <w:pPr>
              <w:pStyle w:val="TableParagraph"/>
              <w:spacing w:before="67"/>
              <w:ind w:left="105"/>
            </w:pPr>
            <w:r>
              <w:rPr>
                <w:color w:val="215F92"/>
              </w:rPr>
              <w:t>Project</w:t>
            </w:r>
            <w:r>
              <w:rPr>
                <w:color w:val="215F92"/>
                <w:spacing w:val="2"/>
              </w:rPr>
              <w:t xml:space="preserve"> </w:t>
            </w:r>
            <w:r>
              <w:rPr>
                <w:color w:val="215F92"/>
              </w:rPr>
              <w:t>acquittal</w:t>
            </w:r>
            <w:r>
              <w:rPr>
                <w:color w:val="215F92"/>
                <w:spacing w:val="-4"/>
              </w:rPr>
              <w:t xml:space="preserve"> </w:t>
            </w:r>
            <w:r>
              <w:rPr>
                <w:color w:val="215F92"/>
              </w:rPr>
              <w:t>to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be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completed</w:t>
            </w:r>
          </w:p>
        </w:tc>
        <w:tc>
          <w:tcPr>
            <w:tcW w:w="4105" w:type="dxa"/>
          </w:tcPr>
          <w:p w14:paraId="7AFE3830" w14:textId="77777777" w:rsidR="0099724A" w:rsidRDefault="00551507">
            <w:pPr>
              <w:pStyle w:val="TableParagraph"/>
              <w:spacing w:before="67"/>
              <w:ind w:left="105"/>
            </w:pPr>
            <w:r>
              <w:rPr>
                <w:color w:val="215F92"/>
              </w:rPr>
              <w:t>Within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one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month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of project completion</w:t>
            </w:r>
          </w:p>
        </w:tc>
      </w:tr>
      <w:tr w:rsidR="0099724A" w14:paraId="57FD9E09" w14:textId="77777777">
        <w:trPr>
          <w:trHeight w:val="414"/>
        </w:trPr>
        <w:tc>
          <w:tcPr>
            <w:tcW w:w="1843" w:type="dxa"/>
            <w:vMerge w:val="restart"/>
            <w:tcBorders>
              <w:bottom w:val="single" w:sz="4" w:space="0" w:color="215F92"/>
            </w:tcBorders>
          </w:tcPr>
          <w:p w14:paraId="776754CE" w14:textId="77777777" w:rsidR="0099724A" w:rsidRDefault="009972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22D6BCE" w14:textId="77777777" w:rsidR="0099724A" w:rsidRDefault="009972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38D992D" w14:textId="77777777" w:rsidR="0099724A" w:rsidRDefault="00551507">
            <w:pPr>
              <w:pStyle w:val="TableParagraph"/>
              <w:spacing w:before="153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color w:val="215F92"/>
              </w:rPr>
              <w:t>Round</w:t>
            </w:r>
            <w:r>
              <w:rPr>
                <w:rFonts w:ascii="Arial"/>
                <w:b/>
                <w:color w:val="215F92"/>
                <w:spacing w:val="-1"/>
              </w:rPr>
              <w:t xml:space="preserve"> </w:t>
            </w:r>
            <w:r>
              <w:rPr>
                <w:rFonts w:ascii="Arial"/>
                <w:b/>
                <w:color w:val="215F92"/>
              </w:rPr>
              <w:t>2</w:t>
            </w:r>
          </w:p>
        </w:tc>
        <w:tc>
          <w:tcPr>
            <w:tcW w:w="3546" w:type="dxa"/>
          </w:tcPr>
          <w:p w14:paraId="5A3A16EF" w14:textId="77777777" w:rsidR="0099724A" w:rsidRDefault="00551507">
            <w:pPr>
              <w:pStyle w:val="TableParagraph"/>
              <w:spacing w:before="62"/>
              <w:ind w:left="105"/>
            </w:pPr>
            <w:r>
              <w:rPr>
                <w:color w:val="215F92"/>
              </w:rPr>
              <w:t>Applications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open</w:t>
            </w:r>
          </w:p>
        </w:tc>
        <w:tc>
          <w:tcPr>
            <w:tcW w:w="4105" w:type="dxa"/>
          </w:tcPr>
          <w:p w14:paraId="018EA286" w14:textId="720F4EE3" w:rsidR="0099724A" w:rsidRDefault="00551507">
            <w:pPr>
              <w:pStyle w:val="TableParagraph"/>
              <w:spacing w:before="62"/>
              <w:ind w:left="105"/>
            </w:pPr>
            <w:r>
              <w:rPr>
                <w:color w:val="215F92"/>
              </w:rPr>
              <w:t>01/01/202</w:t>
            </w:r>
            <w:r w:rsidR="00931D8C">
              <w:rPr>
                <w:color w:val="215F92"/>
              </w:rPr>
              <w:t>5</w:t>
            </w:r>
          </w:p>
        </w:tc>
      </w:tr>
      <w:tr w:rsidR="0099724A" w14:paraId="172ACD55" w14:textId="77777777">
        <w:trPr>
          <w:trHeight w:val="422"/>
        </w:trPr>
        <w:tc>
          <w:tcPr>
            <w:tcW w:w="1843" w:type="dxa"/>
            <w:vMerge/>
            <w:tcBorders>
              <w:top w:val="nil"/>
              <w:bottom w:val="single" w:sz="4" w:space="0" w:color="215F92"/>
            </w:tcBorders>
          </w:tcPr>
          <w:p w14:paraId="37A49151" w14:textId="77777777" w:rsidR="0099724A" w:rsidRDefault="0099724A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 w14:paraId="3F67B1C2" w14:textId="77777777" w:rsidR="0099724A" w:rsidRDefault="00551507">
            <w:pPr>
              <w:pStyle w:val="TableParagraph"/>
              <w:spacing w:before="67"/>
              <w:ind w:left="105"/>
            </w:pPr>
            <w:r>
              <w:rPr>
                <w:color w:val="215F92"/>
              </w:rPr>
              <w:t>Applications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close</w:t>
            </w:r>
          </w:p>
        </w:tc>
        <w:tc>
          <w:tcPr>
            <w:tcW w:w="4105" w:type="dxa"/>
          </w:tcPr>
          <w:p w14:paraId="081B3772" w14:textId="0108B3E9" w:rsidR="0099724A" w:rsidRDefault="00551507">
            <w:pPr>
              <w:pStyle w:val="TableParagraph"/>
              <w:spacing w:before="67"/>
              <w:ind w:left="105"/>
            </w:pPr>
            <w:r>
              <w:rPr>
                <w:color w:val="215F92"/>
              </w:rPr>
              <w:t>31/03/202</w:t>
            </w:r>
            <w:r w:rsidR="00931D8C">
              <w:rPr>
                <w:color w:val="215F92"/>
              </w:rPr>
              <w:t>5</w:t>
            </w:r>
          </w:p>
        </w:tc>
      </w:tr>
      <w:tr w:rsidR="0099724A" w14:paraId="50B8F87B" w14:textId="77777777">
        <w:trPr>
          <w:trHeight w:val="412"/>
        </w:trPr>
        <w:tc>
          <w:tcPr>
            <w:tcW w:w="1843" w:type="dxa"/>
            <w:vMerge/>
            <w:tcBorders>
              <w:top w:val="nil"/>
              <w:bottom w:val="single" w:sz="4" w:space="0" w:color="215F92"/>
            </w:tcBorders>
          </w:tcPr>
          <w:p w14:paraId="60140334" w14:textId="77777777" w:rsidR="0099724A" w:rsidRDefault="0099724A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 w14:paraId="7ACBCD1C" w14:textId="77777777" w:rsidR="0099724A" w:rsidRDefault="00551507">
            <w:pPr>
              <w:pStyle w:val="TableParagraph"/>
              <w:spacing w:before="62"/>
              <w:ind w:left="105"/>
            </w:pPr>
            <w:r>
              <w:rPr>
                <w:color w:val="215F92"/>
              </w:rPr>
              <w:t>Projects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to be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completed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by</w:t>
            </w:r>
          </w:p>
        </w:tc>
        <w:tc>
          <w:tcPr>
            <w:tcW w:w="4105" w:type="dxa"/>
          </w:tcPr>
          <w:p w14:paraId="7788A899" w14:textId="52DF29B0" w:rsidR="0099724A" w:rsidRDefault="00551507">
            <w:pPr>
              <w:pStyle w:val="TableParagraph"/>
              <w:spacing w:before="62"/>
              <w:ind w:left="105"/>
            </w:pPr>
            <w:r>
              <w:rPr>
                <w:color w:val="215F92"/>
              </w:rPr>
              <w:t>31/12/202</w:t>
            </w:r>
            <w:r w:rsidR="00931D8C">
              <w:rPr>
                <w:color w:val="215F92"/>
              </w:rPr>
              <w:t>5</w:t>
            </w:r>
          </w:p>
        </w:tc>
      </w:tr>
      <w:tr w:rsidR="0099724A" w14:paraId="59C37048" w14:textId="77777777">
        <w:trPr>
          <w:trHeight w:val="422"/>
        </w:trPr>
        <w:tc>
          <w:tcPr>
            <w:tcW w:w="1843" w:type="dxa"/>
            <w:vMerge/>
            <w:tcBorders>
              <w:top w:val="nil"/>
              <w:bottom w:val="single" w:sz="4" w:space="0" w:color="215F92"/>
            </w:tcBorders>
          </w:tcPr>
          <w:p w14:paraId="63216D1C" w14:textId="77777777" w:rsidR="0099724A" w:rsidRDefault="0099724A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 w14:paraId="1463B0A1" w14:textId="77777777" w:rsidR="0099724A" w:rsidRDefault="00551507">
            <w:pPr>
              <w:pStyle w:val="TableParagraph"/>
              <w:spacing w:before="65"/>
              <w:ind w:left="105"/>
            </w:pPr>
            <w:r>
              <w:rPr>
                <w:color w:val="215F92"/>
              </w:rPr>
              <w:t>Project</w:t>
            </w:r>
            <w:r>
              <w:rPr>
                <w:color w:val="215F92"/>
                <w:spacing w:val="2"/>
              </w:rPr>
              <w:t xml:space="preserve"> </w:t>
            </w:r>
            <w:r>
              <w:rPr>
                <w:color w:val="215F92"/>
              </w:rPr>
              <w:t>acquittal</w:t>
            </w:r>
            <w:r>
              <w:rPr>
                <w:color w:val="215F92"/>
                <w:spacing w:val="-4"/>
              </w:rPr>
              <w:t xml:space="preserve"> </w:t>
            </w:r>
            <w:r>
              <w:rPr>
                <w:color w:val="215F92"/>
              </w:rPr>
              <w:t>to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be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completed</w:t>
            </w:r>
          </w:p>
        </w:tc>
        <w:tc>
          <w:tcPr>
            <w:tcW w:w="4105" w:type="dxa"/>
          </w:tcPr>
          <w:p w14:paraId="4F7BC1B7" w14:textId="77777777" w:rsidR="0099724A" w:rsidRDefault="00551507">
            <w:pPr>
              <w:pStyle w:val="TableParagraph"/>
              <w:spacing w:before="65"/>
              <w:ind w:left="105"/>
            </w:pPr>
            <w:r>
              <w:rPr>
                <w:color w:val="215F92"/>
              </w:rPr>
              <w:t>Within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one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month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of project completion</w:t>
            </w:r>
          </w:p>
        </w:tc>
      </w:tr>
    </w:tbl>
    <w:p w14:paraId="39B75C17" w14:textId="77777777" w:rsidR="0099724A" w:rsidRDefault="0099724A">
      <w:pPr>
        <w:pStyle w:val="BodyText"/>
        <w:spacing w:before="11"/>
        <w:rPr>
          <w:rFonts w:ascii="Times New Roman"/>
          <w:b w:val="0"/>
          <w:sz w:val="27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1"/>
      </w:tblGrid>
      <w:tr w:rsidR="0099724A" w14:paraId="2BBE6F48" w14:textId="77777777">
        <w:trPr>
          <w:trHeight w:val="528"/>
        </w:trPr>
        <w:tc>
          <w:tcPr>
            <w:tcW w:w="9501" w:type="dxa"/>
            <w:shd w:val="clear" w:color="auto" w:fill="429CD5"/>
          </w:tcPr>
          <w:p w14:paraId="4A54A157" w14:textId="77777777" w:rsidR="0099724A" w:rsidRDefault="00551507">
            <w:pPr>
              <w:pStyle w:val="TableParagraph"/>
              <w:spacing w:before="120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Funding</w:t>
            </w:r>
            <w:r>
              <w:rPr>
                <w:rFonts w:asci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Eligibility</w:t>
            </w:r>
          </w:p>
        </w:tc>
      </w:tr>
      <w:tr w:rsidR="0099724A" w14:paraId="16ABE6D0" w14:textId="77777777">
        <w:trPr>
          <w:trHeight w:val="4687"/>
        </w:trPr>
        <w:tc>
          <w:tcPr>
            <w:tcW w:w="9501" w:type="dxa"/>
            <w:tcBorders>
              <w:left w:val="single" w:sz="4" w:space="0" w:color="429CD5"/>
              <w:bottom w:val="single" w:sz="4" w:space="0" w:color="215F92"/>
              <w:right w:val="single" w:sz="4" w:space="0" w:color="429CD5"/>
            </w:tcBorders>
          </w:tcPr>
          <w:p w14:paraId="43BFED7B" w14:textId="77777777" w:rsidR="0099724A" w:rsidRDefault="00551507">
            <w:pPr>
              <w:pStyle w:val="TableParagraph"/>
              <w:spacing w:before="122"/>
              <w:ind w:left="107"/>
            </w:pPr>
            <w:r>
              <w:rPr>
                <w:color w:val="215F92"/>
              </w:rPr>
              <w:t>Applicants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to</w:t>
            </w:r>
            <w:r>
              <w:rPr>
                <w:color w:val="215F92"/>
                <w:spacing w:val="-4"/>
              </w:rPr>
              <w:t xml:space="preserve"> </w:t>
            </w:r>
            <w:r>
              <w:rPr>
                <w:color w:val="215F92"/>
              </w:rPr>
              <w:t>the</w:t>
            </w:r>
            <w:r>
              <w:rPr>
                <w:color w:val="215F92"/>
                <w:spacing w:val="-4"/>
              </w:rPr>
              <w:t xml:space="preserve"> </w:t>
            </w:r>
            <w:r>
              <w:rPr>
                <w:color w:val="215F92"/>
              </w:rPr>
              <w:t>Community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Funding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Program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must:</w:t>
            </w:r>
          </w:p>
          <w:p w14:paraId="350656BC" w14:textId="77777777" w:rsidR="0099724A" w:rsidRDefault="0099724A">
            <w:pPr>
              <w:pStyle w:val="TableParagraph"/>
              <w:spacing w:before="1"/>
              <w:ind w:left="0"/>
              <w:rPr>
                <w:rFonts w:ascii="Times New Roman"/>
                <w:sz w:val="24"/>
              </w:rPr>
            </w:pPr>
          </w:p>
          <w:p w14:paraId="4F3A35F9" w14:textId="77777777" w:rsidR="0099724A" w:rsidRDefault="00551507">
            <w:pPr>
              <w:pStyle w:val="TableParagraph"/>
              <w:numPr>
                <w:ilvl w:val="0"/>
                <w:numId w:val="5"/>
              </w:numPr>
              <w:tabs>
                <w:tab w:val="left" w:pos="1187"/>
                <w:tab w:val="left" w:pos="1188"/>
              </w:tabs>
              <w:spacing w:before="1" w:line="360" w:lineRule="auto"/>
              <w:ind w:right="1305"/>
            </w:pPr>
            <w:r>
              <w:rPr>
                <w:color w:val="215F92"/>
              </w:rPr>
              <w:t>Be applying for an event, activity or project that will take place within the</w:t>
            </w:r>
            <w:r>
              <w:rPr>
                <w:color w:val="215F92"/>
                <w:spacing w:val="-59"/>
              </w:rPr>
              <w:t xml:space="preserve"> </w:t>
            </w:r>
            <w:r>
              <w:rPr>
                <w:color w:val="215F92"/>
              </w:rPr>
              <w:t>Liverpool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Plains Shire region.</w:t>
            </w:r>
          </w:p>
          <w:p w14:paraId="07357CD5" w14:textId="77777777" w:rsidR="0099724A" w:rsidRDefault="00551507">
            <w:pPr>
              <w:pStyle w:val="TableParagraph"/>
              <w:numPr>
                <w:ilvl w:val="0"/>
                <w:numId w:val="5"/>
              </w:numPr>
              <w:tabs>
                <w:tab w:val="left" w:pos="1187"/>
                <w:tab w:val="left" w:pos="1188"/>
              </w:tabs>
              <w:spacing w:line="252" w:lineRule="exact"/>
              <w:ind w:hanging="721"/>
            </w:pPr>
            <w:r>
              <w:rPr>
                <w:color w:val="215F92"/>
              </w:rPr>
              <w:t>Be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a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not-for-profit</w:t>
            </w:r>
            <w:r>
              <w:rPr>
                <w:color w:val="215F92"/>
                <w:spacing w:val="1"/>
              </w:rPr>
              <w:t xml:space="preserve"> </w:t>
            </w:r>
            <w:r>
              <w:rPr>
                <w:color w:val="215F92"/>
              </w:rPr>
              <w:t>entity</w:t>
            </w:r>
            <w:r>
              <w:rPr>
                <w:color w:val="215F92"/>
                <w:spacing w:val="-6"/>
              </w:rPr>
              <w:t xml:space="preserve"> </w:t>
            </w:r>
            <w:r>
              <w:rPr>
                <w:color w:val="215F92"/>
              </w:rPr>
              <w:t>or</w:t>
            </w:r>
            <w:r>
              <w:rPr>
                <w:color w:val="215F92"/>
                <w:spacing w:val="1"/>
              </w:rPr>
              <w:t xml:space="preserve"> </w:t>
            </w:r>
            <w:r>
              <w:rPr>
                <w:color w:val="215F92"/>
              </w:rPr>
              <w:t>have</w:t>
            </w:r>
            <w:r>
              <w:rPr>
                <w:color w:val="215F92"/>
                <w:spacing w:val="-4"/>
              </w:rPr>
              <w:t xml:space="preserve"> </w:t>
            </w:r>
            <w:r>
              <w:rPr>
                <w:color w:val="215F92"/>
              </w:rPr>
              <w:t>the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 xml:space="preserve">project </w:t>
            </w:r>
            <w:proofErr w:type="spellStart"/>
            <w:r>
              <w:rPr>
                <w:color w:val="215F92"/>
              </w:rPr>
              <w:t>auspiced</w:t>
            </w:r>
            <w:proofErr w:type="spellEnd"/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by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a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not-for-profit entity.</w:t>
            </w:r>
          </w:p>
          <w:p w14:paraId="2A02B605" w14:textId="77777777" w:rsidR="0099724A" w:rsidRDefault="00551507">
            <w:pPr>
              <w:pStyle w:val="TableParagraph"/>
              <w:numPr>
                <w:ilvl w:val="0"/>
                <w:numId w:val="5"/>
              </w:numPr>
              <w:tabs>
                <w:tab w:val="left" w:pos="1187"/>
                <w:tab w:val="left" w:pos="1188"/>
              </w:tabs>
              <w:spacing w:before="126"/>
              <w:ind w:hanging="721"/>
            </w:pPr>
            <w:r>
              <w:rPr>
                <w:color w:val="215F92"/>
              </w:rPr>
              <w:t>Hold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current Public Liability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insurance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to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the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value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of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$20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million.</w:t>
            </w:r>
          </w:p>
          <w:p w14:paraId="450DB1F6" w14:textId="77777777" w:rsidR="0099724A" w:rsidRDefault="00551507">
            <w:pPr>
              <w:pStyle w:val="TableParagraph"/>
              <w:numPr>
                <w:ilvl w:val="0"/>
                <w:numId w:val="5"/>
              </w:numPr>
              <w:tabs>
                <w:tab w:val="left" w:pos="1187"/>
                <w:tab w:val="left" w:pos="1188"/>
              </w:tabs>
              <w:spacing w:before="126"/>
              <w:ind w:hanging="721"/>
            </w:pPr>
            <w:r>
              <w:rPr>
                <w:color w:val="215F92"/>
              </w:rPr>
              <w:t>Be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able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to</w:t>
            </w:r>
            <w:r>
              <w:rPr>
                <w:color w:val="215F92"/>
                <w:spacing w:val="-4"/>
              </w:rPr>
              <w:t xml:space="preserve"> </w:t>
            </w:r>
            <w:r>
              <w:rPr>
                <w:color w:val="215F92"/>
              </w:rPr>
              <w:t>demonstrate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the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benefits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of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their proposal.</w:t>
            </w:r>
          </w:p>
          <w:p w14:paraId="39710388" w14:textId="77777777" w:rsidR="0099724A" w:rsidRDefault="00551507">
            <w:pPr>
              <w:pStyle w:val="TableParagraph"/>
              <w:numPr>
                <w:ilvl w:val="0"/>
                <w:numId w:val="5"/>
              </w:numPr>
              <w:tabs>
                <w:tab w:val="left" w:pos="1187"/>
                <w:tab w:val="left" w:pos="1188"/>
              </w:tabs>
              <w:spacing w:before="127"/>
              <w:ind w:hanging="721"/>
            </w:pPr>
            <w:r>
              <w:rPr>
                <w:color w:val="215F92"/>
              </w:rPr>
              <w:t>Complete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the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project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by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the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agreed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deadline.</w:t>
            </w:r>
          </w:p>
          <w:p w14:paraId="3FA15817" w14:textId="77777777" w:rsidR="0099724A" w:rsidRDefault="00551507">
            <w:pPr>
              <w:pStyle w:val="TableParagraph"/>
              <w:numPr>
                <w:ilvl w:val="0"/>
                <w:numId w:val="5"/>
              </w:numPr>
              <w:tabs>
                <w:tab w:val="left" w:pos="1187"/>
                <w:tab w:val="left" w:pos="1188"/>
              </w:tabs>
              <w:spacing w:before="126" w:line="362" w:lineRule="auto"/>
              <w:ind w:right="415"/>
            </w:pPr>
            <w:r>
              <w:rPr>
                <w:color w:val="215F92"/>
              </w:rPr>
              <w:t>Use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the</w:t>
            </w:r>
            <w:r>
              <w:rPr>
                <w:color w:val="215F92"/>
                <w:spacing w:val="-4"/>
              </w:rPr>
              <w:t xml:space="preserve"> </w:t>
            </w:r>
            <w:r>
              <w:rPr>
                <w:color w:val="215F92"/>
              </w:rPr>
              <w:t>Community</w:t>
            </w:r>
            <w:r>
              <w:rPr>
                <w:color w:val="215F92"/>
                <w:spacing w:val="-4"/>
              </w:rPr>
              <w:t xml:space="preserve"> </w:t>
            </w:r>
            <w:r>
              <w:rPr>
                <w:color w:val="215F92"/>
              </w:rPr>
              <w:t>Funding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Program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application</w:t>
            </w:r>
            <w:r>
              <w:rPr>
                <w:color w:val="215F92"/>
                <w:spacing w:val="-4"/>
              </w:rPr>
              <w:t xml:space="preserve"> </w:t>
            </w:r>
            <w:r>
              <w:rPr>
                <w:color w:val="215F92"/>
              </w:rPr>
              <w:t>form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and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provide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all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supporting</w:t>
            </w:r>
            <w:r>
              <w:rPr>
                <w:color w:val="215F92"/>
                <w:spacing w:val="-58"/>
              </w:rPr>
              <w:t xml:space="preserve"> </w:t>
            </w:r>
            <w:r>
              <w:rPr>
                <w:color w:val="215F92"/>
              </w:rPr>
              <w:t>documentation.</w:t>
            </w:r>
          </w:p>
          <w:p w14:paraId="2BBD4279" w14:textId="77777777" w:rsidR="0099724A" w:rsidRDefault="00551507">
            <w:pPr>
              <w:pStyle w:val="TableParagraph"/>
              <w:numPr>
                <w:ilvl w:val="0"/>
                <w:numId w:val="5"/>
              </w:numPr>
              <w:tabs>
                <w:tab w:val="left" w:pos="1187"/>
                <w:tab w:val="left" w:pos="1188"/>
              </w:tabs>
              <w:spacing w:line="360" w:lineRule="auto"/>
              <w:ind w:right="598"/>
            </w:pPr>
            <w:r>
              <w:rPr>
                <w:color w:val="215F92"/>
              </w:rPr>
              <w:t>Have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acquitted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any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grants received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previously</w:t>
            </w:r>
            <w:r>
              <w:rPr>
                <w:color w:val="215F92"/>
                <w:spacing w:val="-4"/>
              </w:rPr>
              <w:t xml:space="preserve"> </w:t>
            </w:r>
            <w:r>
              <w:rPr>
                <w:color w:val="215F92"/>
              </w:rPr>
              <w:t>through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the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Community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Funding</w:t>
            </w:r>
            <w:r>
              <w:rPr>
                <w:color w:val="215F92"/>
                <w:spacing w:val="-58"/>
              </w:rPr>
              <w:t xml:space="preserve"> </w:t>
            </w:r>
            <w:r>
              <w:rPr>
                <w:color w:val="215F92"/>
              </w:rPr>
              <w:t>Program.</w:t>
            </w:r>
          </w:p>
        </w:tc>
      </w:tr>
    </w:tbl>
    <w:p w14:paraId="5BC27EA5" w14:textId="77777777" w:rsidR="0099724A" w:rsidRDefault="0099724A">
      <w:pPr>
        <w:spacing w:line="360" w:lineRule="auto"/>
        <w:sectPr w:rsidR="0099724A">
          <w:headerReference w:type="default" r:id="rId7"/>
          <w:footerReference w:type="default" r:id="rId8"/>
          <w:type w:val="continuous"/>
          <w:pgSz w:w="11910" w:h="16840"/>
          <w:pgMar w:top="1960" w:right="1040" w:bottom="960" w:left="1140" w:header="798" w:footer="775" w:gutter="0"/>
          <w:pgNumType w:start="1"/>
          <w:cols w:space="720"/>
        </w:sectPr>
      </w:pPr>
    </w:p>
    <w:p w14:paraId="4F816BEA" w14:textId="77777777" w:rsidR="0099724A" w:rsidRDefault="0099724A">
      <w:pPr>
        <w:pStyle w:val="BodyText"/>
        <w:rPr>
          <w:rFonts w:ascii="Times New Roman"/>
          <w:b w:val="0"/>
          <w:sz w:val="20"/>
        </w:rPr>
      </w:pPr>
    </w:p>
    <w:p w14:paraId="3315C008" w14:textId="77777777" w:rsidR="0099724A" w:rsidRDefault="0099724A">
      <w:pPr>
        <w:pStyle w:val="BodyText"/>
        <w:spacing w:before="1"/>
        <w:rPr>
          <w:rFonts w:ascii="Times New Roman"/>
          <w:b w:val="0"/>
          <w:sz w:val="16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1"/>
      </w:tblGrid>
      <w:tr w:rsidR="0099724A" w14:paraId="6FD40D93" w14:textId="77777777">
        <w:trPr>
          <w:trHeight w:val="528"/>
        </w:trPr>
        <w:tc>
          <w:tcPr>
            <w:tcW w:w="9501" w:type="dxa"/>
            <w:shd w:val="clear" w:color="auto" w:fill="429CD5"/>
          </w:tcPr>
          <w:p w14:paraId="6474CC72" w14:textId="77777777" w:rsidR="0099724A" w:rsidRDefault="00551507">
            <w:pPr>
              <w:pStyle w:val="TableParagraph"/>
              <w:spacing w:before="120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The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Application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Process</w:t>
            </w:r>
          </w:p>
        </w:tc>
      </w:tr>
      <w:tr w:rsidR="0099724A" w14:paraId="3A4C2690" w14:textId="77777777">
        <w:trPr>
          <w:trHeight w:val="4745"/>
        </w:trPr>
        <w:tc>
          <w:tcPr>
            <w:tcW w:w="9501" w:type="dxa"/>
            <w:tcBorders>
              <w:left w:val="single" w:sz="4" w:space="0" w:color="429CD5"/>
              <w:bottom w:val="single" w:sz="4" w:space="0" w:color="429CD5"/>
              <w:right w:val="single" w:sz="4" w:space="0" w:color="429CD5"/>
            </w:tcBorders>
          </w:tcPr>
          <w:p w14:paraId="3519AA47" w14:textId="77777777" w:rsidR="0099724A" w:rsidRDefault="00551507">
            <w:pPr>
              <w:pStyle w:val="TableParagraph"/>
              <w:spacing w:before="122" w:line="276" w:lineRule="auto"/>
              <w:ind w:left="107" w:right="755"/>
            </w:pPr>
            <w:r>
              <w:rPr>
                <w:color w:val="215F92"/>
              </w:rPr>
              <w:t xml:space="preserve">To access application forms, visit </w:t>
            </w:r>
            <w:hyperlink r:id="rId9">
              <w:r>
                <w:rPr>
                  <w:color w:val="0462C1"/>
                  <w:u w:val="single" w:color="0462C1"/>
                </w:rPr>
                <w:t>www.liverpoolplains.nsw.gov.au</w:t>
              </w:r>
            </w:hyperlink>
            <w:r>
              <w:rPr>
                <w:color w:val="215F92"/>
              </w:rPr>
              <w:t>. Alternatively, you can</w:t>
            </w:r>
            <w:r>
              <w:rPr>
                <w:color w:val="215F92"/>
                <w:spacing w:val="-59"/>
              </w:rPr>
              <w:t xml:space="preserve"> </w:t>
            </w:r>
            <w:r>
              <w:rPr>
                <w:color w:val="215F92"/>
              </w:rPr>
              <w:t>request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forms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by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 xml:space="preserve">emailing </w:t>
            </w:r>
            <w:hyperlink r:id="rId10">
              <w:r>
                <w:rPr>
                  <w:color w:val="0462C1"/>
                  <w:u w:val="single" w:color="0462C1"/>
                </w:rPr>
                <w:t>council@liverpoolplains.nsw.gov.au</w:t>
              </w:r>
            </w:hyperlink>
            <w:r>
              <w:rPr>
                <w:color w:val="0462C1"/>
                <w:spacing w:val="59"/>
              </w:rPr>
              <w:t xml:space="preserve"> </w:t>
            </w:r>
            <w:r>
              <w:rPr>
                <w:color w:val="215F92"/>
              </w:rPr>
              <w:t>or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calling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02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6746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1755.</w:t>
            </w:r>
          </w:p>
          <w:p w14:paraId="34A63298" w14:textId="77777777" w:rsidR="0099724A" w:rsidRDefault="009972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6EFD206" w14:textId="77777777" w:rsidR="0099724A" w:rsidRDefault="0099724A">
            <w:pPr>
              <w:pStyle w:val="TableParagraph"/>
              <w:ind w:left="0"/>
              <w:rPr>
                <w:rFonts w:ascii="Times New Roman"/>
              </w:rPr>
            </w:pPr>
          </w:p>
          <w:p w14:paraId="19592419" w14:textId="77777777" w:rsidR="0099724A" w:rsidRDefault="00551507">
            <w:pPr>
              <w:pStyle w:val="TableParagraph"/>
              <w:spacing w:before="1"/>
              <w:ind w:left="107"/>
            </w:pPr>
            <w:r>
              <w:rPr>
                <w:color w:val="215F92"/>
              </w:rPr>
              <w:t>All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applicants are encouraged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to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contact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council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to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discuss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their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application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prior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to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submission.</w:t>
            </w:r>
          </w:p>
          <w:p w14:paraId="0BCA867D" w14:textId="77777777" w:rsidR="0099724A" w:rsidRDefault="009972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3960DBF" w14:textId="77777777" w:rsidR="0099724A" w:rsidRDefault="0099724A">
            <w:pPr>
              <w:pStyle w:val="TableParagraph"/>
              <w:spacing w:before="6"/>
              <w:ind w:left="0"/>
              <w:rPr>
                <w:rFonts w:ascii="Times New Roman"/>
                <w:sz w:val="25"/>
              </w:rPr>
            </w:pPr>
          </w:p>
          <w:p w14:paraId="5E9A5C42" w14:textId="77777777" w:rsidR="0099724A" w:rsidRDefault="00551507">
            <w:pPr>
              <w:pStyle w:val="TableParagraph"/>
              <w:ind w:left="107"/>
            </w:pPr>
            <w:r>
              <w:rPr>
                <w:color w:val="215F92"/>
              </w:rPr>
              <w:t>Each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applicant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must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provide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the</w:t>
            </w:r>
            <w:r>
              <w:rPr>
                <w:color w:val="215F92"/>
                <w:spacing w:val="-4"/>
              </w:rPr>
              <w:t xml:space="preserve"> </w:t>
            </w:r>
            <w:r>
              <w:rPr>
                <w:color w:val="215F92"/>
              </w:rPr>
              <w:t>following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documentation.</w:t>
            </w:r>
          </w:p>
          <w:p w14:paraId="62D24430" w14:textId="77777777" w:rsidR="0099724A" w:rsidRDefault="00551507">
            <w:pPr>
              <w:pStyle w:val="TableParagraph"/>
              <w:numPr>
                <w:ilvl w:val="0"/>
                <w:numId w:val="4"/>
              </w:numPr>
              <w:tabs>
                <w:tab w:val="left" w:pos="1187"/>
                <w:tab w:val="left" w:pos="1188"/>
              </w:tabs>
              <w:spacing w:before="158"/>
              <w:ind w:hanging="721"/>
            </w:pPr>
            <w:r>
              <w:rPr>
                <w:color w:val="215F92"/>
              </w:rPr>
              <w:t>A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fully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completed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application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form.</w:t>
            </w:r>
          </w:p>
          <w:p w14:paraId="378EDB13" w14:textId="77777777" w:rsidR="0099724A" w:rsidRDefault="00551507">
            <w:pPr>
              <w:pStyle w:val="TableParagraph"/>
              <w:numPr>
                <w:ilvl w:val="0"/>
                <w:numId w:val="4"/>
              </w:numPr>
              <w:tabs>
                <w:tab w:val="left" w:pos="1187"/>
                <w:tab w:val="left" w:pos="1188"/>
              </w:tabs>
              <w:spacing w:before="38"/>
              <w:ind w:hanging="721"/>
            </w:pPr>
            <w:r>
              <w:rPr>
                <w:color w:val="215F92"/>
              </w:rPr>
              <w:t>Copy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of</w:t>
            </w:r>
            <w:r>
              <w:rPr>
                <w:color w:val="215F92"/>
                <w:spacing w:val="-5"/>
              </w:rPr>
              <w:t xml:space="preserve"> </w:t>
            </w:r>
            <w:r>
              <w:rPr>
                <w:color w:val="215F92"/>
              </w:rPr>
              <w:t>the</w:t>
            </w:r>
            <w:r>
              <w:rPr>
                <w:color w:val="215F92"/>
                <w:spacing w:val="-6"/>
              </w:rPr>
              <w:t xml:space="preserve"> </w:t>
            </w:r>
            <w:proofErr w:type="spellStart"/>
            <w:r>
              <w:rPr>
                <w:color w:val="215F92"/>
              </w:rPr>
              <w:t>organisation’s</w:t>
            </w:r>
            <w:proofErr w:type="spellEnd"/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latest</w:t>
            </w:r>
            <w:r>
              <w:rPr>
                <w:color w:val="215F92"/>
                <w:spacing w:val="-5"/>
              </w:rPr>
              <w:t xml:space="preserve"> </w:t>
            </w:r>
            <w:r>
              <w:rPr>
                <w:color w:val="215F92"/>
              </w:rPr>
              <w:t>financial</w:t>
            </w:r>
            <w:r>
              <w:rPr>
                <w:color w:val="215F92"/>
                <w:spacing w:val="-5"/>
              </w:rPr>
              <w:t xml:space="preserve"> </w:t>
            </w:r>
            <w:r>
              <w:rPr>
                <w:color w:val="215F92"/>
              </w:rPr>
              <w:t>statement.</w:t>
            </w:r>
          </w:p>
          <w:p w14:paraId="7E77487B" w14:textId="77777777" w:rsidR="0099724A" w:rsidRDefault="00551507">
            <w:pPr>
              <w:pStyle w:val="TableParagraph"/>
              <w:numPr>
                <w:ilvl w:val="0"/>
                <w:numId w:val="4"/>
              </w:numPr>
              <w:tabs>
                <w:tab w:val="left" w:pos="1187"/>
                <w:tab w:val="left" w:pos="1188"/>
              </w:tabs>
              <w:spacing w:before="37"/>
              <w:ind w:hanging="721"/>
            </w:pPr>
            <w:r>
              <w:rPr>
                <w:color w:val="215F92"/>
              </w:rPr>
              <w:t>A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copy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of</w:t>
            </w:r>
            <w:r>
              <w:rPr>
                <w:color w:val="215F92"/>
                <w:spacing w:val="-4"/>
              </w:rPr>
              <w:t xml:space="preserve"> </w:t>
            </w:r>
            <w:r>
              <w:rPr>
                <w:color w:val="215F92"/>
              </w:rPr>
              <w:t>the</w:t>
            </w:r>
            <w:r>
              <w:rPr>
                <w:color w:val="215F92"/>
                <w:spacing w:val="-3"/>
              </w:rPr>
              <w:t xml:space="preserve"> </w:t>
            </w:r>
            <w:proofErr w:type="spellStart"/>
            <w:r>
              <w:rPr>
                <w:color w:val="215F92"/>
              </w:rPr>
              <w:t>organisation’s</w:t>
            </w:r>
            <w:proofErr w:type="spellEnd"/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Certificate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of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Currency.</w:t>
            </w:r>
          </w:p>
          <w:p w14:paraId="41249C0E" w14:textId="77777777" w:rsidR="0099724A" w:rsidRDefault="00551507">
            <w:pPr>
              <w:pStyle w:val="TableParagraph"/>
              <w:numPr>
                <w:ilvl w:val="0"/>
                <w:numId w:val="4"/>
              </w:numPr>
              <w:tabs>
                <w:tab w:val="left" w:pos="1187"/>
                <w:tab w:val="left" w:pos="1188"/>
              </w:tabs>
              <w:spacing w:before="40" w:line="276" w:lineRule="auto"/>
              <w:ind w:right="398"/>
            </w:pPr>
            <w:r>
              <w:rPr>
                <w:color w:val="215F92"/>
              </w:rPr>
              <w:t xml:space="preserve">Evidence of the </w:t>
            </w:r>
            <w:proofErr w:type="spellStart"/>
            <w:r>
              <w:rPr>
                <w:color w:val="215F92"/>
              </w:rPr>
              <w:t>organisation’s</w:t>
            </w:r>
            <w:proofErr w:type="spellEnd"/>
            <w:r>
              <w:rPr>
                <w:color w:val="215F92"/>
              </w:rPr>
              <w:t xml:space="preserve"> Not for Profit Status – or a letter from the </w:t>
            </w:r>
            <w:proofErr w:type="spellStart"/>
            <w:r>
              <w:rPr>
                <w:color w:val="215F92"/>
              </w:rPr>
              <w:t>auspiced</w:t>
            </w:r>
            <w:proofErr w:type="spellEnd"/>
            <w:r>
              <w:rPr>
                <w:color w:val="215F92"/>
                <w:spacing w:val="-59"/>
              </w:rPr>
              <w:t xml:space="preserve"> </w:t>
            </w:r>
            <w:proofErr w:type="spellStart"/>
            <w:r>
              <w:rPr>
                <w:color w:val="215F92"/>
              </w:rPr>
              <w:t>organisation</w:t>
            </w:r>
            <w:proofErr w:type="spellEnd"/>
            <w:r>
              <w:rPr>
                <w:color w:val="215F92"/>
              </w:rPr>
              <w:t>.</w:t>
            </w:r>
          </w:p>
          <w:p w14:paraId="3483AB37" w14:textId="77777777" w:rsidR="0099724A" w:rsidRDefault="00551507">
            <w:pPr>
              <w:pStyle w:val="TableParagraph"/>
              <w:numPr>
                <w:ilvl w:val="0"/>
                <w:numId w:val="4"/>
              </w:numPr>
              <w:tabs>
                <w:tab w:val="left" w:pos="1187"/>
                <w:tab w:val="left" w:pos="1188"/>
              </w:tabs>
              <w:spacing w:line="276" w:lineRule="auto"/>
              <w:ind w:right="628"/>
            </w:pPr>
            <w:r>
              <w:rPr>
                <w:color w:val="215F92"/>
              </w:rPr>
              <w:t>If the application is for the purchase of goods or capital works, a quote must be</w:t>
            </w:r>
            <w:r>
              <w:rPr>
                <w:color w:val="215F92"/>
                <w:spacing w:val="-59"/>
              </w:rPr>
              <w:t xml:space="preserve"> </w:t>
            </w:r>
            <w:r>
              <w:rPr>
                <w:color w:val="215F92"/>
              </w:rPr>
              <w:t>provided.</w:t>
            </w:r>
          </w:p>
        </w:tc>
      </w:tr>
    </w:tbl>
    <w:p w14:paraId="16702407" w14:textId="77777777" w:rsidR="0099724A" w:rsidRDefault="0099724A">
      <w:pPr>
        <w:pStyle w:val="BodyText"/>
        <w:spacing w:before="11"/>
        <w:rPr>
          <w:rFonts w:ascii="Times New Roman"/>
          <w:b w:val="0"/>
          <w:sz w:val="27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1"/>
      </w:tblGrid>
      <w:tr w:rsidR="0099724A" w14:paraId="3FE461B4" w14:textId="77777777">
        <w:trPr>
          <w:trHeight w:val="530"/>
        </w:trPr>
        <w:tc>
          <w:tcPr>
            <w:tcW w:w="9501" w:type="dxa"/>
            <w:shd w:val="clear" w:color="auto" w:fill="429CD5"/>
          </w:tcPr>
          <w:p w14:paraId="6722DF7B" w14:textId="77777777" w:rsidR="0099724A" w:rsidRDefault="00551507">
            <w:pPr>
              <w:pStyle w:val="TableParagraph"/>
              <w:spacing w:before="120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The</w:t>
            </w:r>
            <w:r>
              <w:rPr>
                <w:rFonts w:asci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Approval Process</w:t>
            </w:r>
          </w:p>
        </w:tc>
      </w:tr>
      <w:tr w:rsidR="0099724A" w14:paraId="3C7DA45E" w14:textId="77777777">
        <w:trPr>
          <w:trHeight w:val="2395"/>
        </w:trPr>
        <w:tc>
          <w:tcPr>
            <w:tcW w:w="9501" w:type="dxa"/>
            <w:tcBorders>
              <w:left w:val="single" w:sz="4" w:space="0" w:color="429CD5"/>
              <w:bottom w:val="single" w:sz="4" w:space="0" w:color="429CD5"/>
              <w:right w:val="single" w:sz="4" w:space="0" w:color="429CD5"/>
            </w:tcBorders>
          </w:tcPr>
          <w:p w14:paraId="3784FF12" w14:textId="77777777" w:rsidR="0099724A" w:rsidRDefault="00551507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  <w:tab w:val="left" w:pos="1188"/>
              </w:tabs>
              <w:spacing w:before="120" w:line="276" w:lineRule="auto"/>
              <w:ind w:right="473"/>
            </w:pPr>
            <w:r>
              <w:rPr>
                <w:color w:val="215F92"/>
              </w:rPr>
              <w:t>Recommendations for Round 1 and Round 2 funding will undergo council review</w:t>
            </w:r>
            <w:r>
              <w:rPr>
                <w:color w:val="215F92"/>
                <w:spacing w:val="-59"/>
              </w:rPr>
              <w:t xml:space="preserve"> </w:t>
            </w:r>
            <w:r>
              <w:rPr>
                <w:color w:val="215F92"/>
              </w:rPr>
              <w:t>and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consideration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during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the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October and</w:t>
            </w:r>
            <w:r>
              <w:rPr>
                <w:color w:val="215F92"/>
                <w:spacing w:val="-4"/>
              </w:rPr>
              <w:t xml:space="preserve"> </w:t>
            </w:r>
            <w:r>
              <w:rPr>
                <w:color w:val="215F92"/>
              </w:rPr>
              <w:t>April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council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meetings,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respectively.</w:t>
            </w:r>
          </w:p>
          <w:p w14:paraId="043A36BA" w14:textId="77777777" w:rsidR="0099724A" w:rsidRDefault="00551507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  <w:tab w:val="left" w:pos="1188"/>
              </w:tabs>
              <w:spacing w:line="276" w:lineRule="auto"/>
              <w:ind w:right="374"/>
            </w:pPr>
            <w:r>
              <w:rPr>
                <w:color w:val="215F92"/>
              </w:rPr>
              <w:t>Notice of funding outcomes will be provided to all applicants in writing in the week</w:t>
            </w:r>
            <w:r>
              <w:rPr>
                <w:color w:val="215F92"/>
                <w:spacing w:val="-59"/>
              </w:rPr>
              <w:t xml:space="preserve"> </w:t>
            </w:r>
            <w:r>
              <w:rPr>
                <w:color w:val="215F92"/>
              </w:rPr>
              <w:t>following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the council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meeting.</w:t>
            </w:r>
          </w:p>
          <w:p w14:paraId="4852213C" w14:textId="77777777" w:rsidR="0099724A" w:rsidRDefault="00551507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  <w:tab w:val="left" w:pos="1188"/>
              </w:tabs>
              <w:spacing w:line="276" w:lineRule="auto"/>
              <w:ind w:right="191"/>
            </w:pPr>
            <w:r>
              <w:rPr>
                <w:color w:val="215F92"/>
              </w:rPr>
              <w:t>Council may recommend a lower funding amount than requested. Council may also</w:t>
            </w:r>
            <w:r>
              <w:rPr>
                <w:color w:val="215F92"/>
                <w:spacing w:val="-59"/>
              </w:rPr>
              <w:t xml:space="preserve"> </w:t>
            </w:r>
            <w:r>
              <w:rPr>
                <w:color w:val="215F92"/>
              </w:rPr>
              <w:t>request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additional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conditions</w:t>
            </w:r>
            <w:r>
              <w:rPr>
                <w:color w:val="215F92"/>
                <w:spacing w:val="1"/>
              </w:rPr>
              <w:t xml:space="preserve"> </w:t>
            </w:r>
            <w:r>
              <w:rPr>
                <w:color w:val="215F92"/>
              </w:rPr>
              <w:t>or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be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specific</w:t>
            </w:r>
            <w:r>
              <w:rPr>
                <w:color w:val="215F92"/>
                <w:spacing w:val="1"/>
              </w:rPr>
              <w:t xml:space="preserve"> </w:t>
            </w:r>
            <w:r>
              <w:rPr>
                <w:color w:val="215F92"/>
              </w:rPr>
              <w:t>about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the items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to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be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funded.</w:t>
            </w:r>
          </w:p>
          <w:p w14:paraId="11D1E652" w14:textId="77777777" w:rsidR="0099724A" w:rsidRDefault="00551507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  <w:tab w:val="left" w:pos="1188"/>
              </w:tabs>
              <w:spacing w:line="252" w:lineRule="exact"/>
              <w:ind w:hanging="721"/>
            </w:pPr>
            <w:r>
              <w:rPr>
                <w:color w:val="215F92"/>
              </w:rPr>
              <w:t>The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Councils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decisions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are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considered</w:t>
            </w:r>
            <w:r>
              <w:rPr>
                <w:color w:val="215F92"/>
                <w:spacing w:val="-4"/>
              </w:rPr>
              <w:t xml:space="preserve"> </w:t>
            </w:r>
            <w:r>
              <w:rPr>
                <w:color w:val="215F92"/>
              </w:rPr>
              <w:t>final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and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are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not subject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to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dispute.</w:t>
            </w:r>
          </w:p>
        </w:tc>
      </w:tr>
    </w:tbl>
    <w:p w14:paraId="3B17760D" w14:textId="77777777" w:rsidR="0099724A" w:rsidRDefault="0099724A">
      <w:pPr>
        <w:pStyle w:val="BodyText"/>
        <w:spacing w:before="2"/>
        <w:rPr>
          <w:rFonts w:ascii="Times New Roman"/>
          <w:b w:val="0"/>
          <w:sz w:val="2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1"/>
      </w:tblGrid>
      <w:tr w:rsidR="0099724A" w14:paraId="635707DA" w14:textId="77777777">
        <w:trPr>
          <w:trHeight w:val="528"/>
        </w:trPr>
        <w:tc>
          <w:tcPr>
            <w:tcW w:w="9501" w:type="dxa"/>
            <w:shd w:val="clear" w:color="auto" w:fill="429CD5"/>
          </w:tcPr>
          <w:p w14:paraId="0E18AAA4" w14:textId="77777777" w:rsidR="0099724A" w:rsidRDefault="00551507">
            <w:pPr>
              <w:pStyle w:val="TableParagraph"/>
              <w:spacing w:before="117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Successful</w:t>
            </w:r>
            <w:r>
              <w:rPr>
                <w:rFonts w:asci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Applicants</w:t>
            </w:r>
            <w:r>
              <w:rPr>
                <w:rFonts w:asci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must</w:t>
            </w:r>
            <w:r>
              <w:rPr>
                <w:rFonts w:asci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agree</w:t>
            </w:r>
            <w:r>
              <w:rPr>
                <w:rFonts w:asci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to:</w:t>
            </w:r>
          </w:p>
        </w:tc>
      </w:tr>
      <w:tr w:rsidR="0099724A" w14:paraId="41A84824" w14:textId="77777777">
        <w:trPr>
          <w:trHeight w:val="2981"/>
        </w:trPr>
        <w:tc>
          <w:tcPr>
            <w:tcW w:w="9501" w:type="dxa"/>
            <w:tcBorders>
              <w:left w:val="single" w:sz="4" w:space="0" w:color="429CD5"/>
              <w:bottom w:val="single" w:sz="4" w:space="0" w:color="215F92"/>
              <w:right w:val="single" w:sz="4" w:space="0" w:color="429CD5"/>
            </w:tcBorders>
          </w:tcPr>
          <w:p w14:paraId="1CD531D4" w14:textId="77777777" w:rsidR="0099724A" w:rsidRDefault="00551507">
            <w:pPr>
              <w:pStyle w:val="TableParagraph"/>
              <w:numPr>
                <w:ilvl w:val="0"/>
                <w:numId w:val="2"/>
              </w:numPr>
              <w:tabs>
                <w:tab w:val="left" w:pos="1187"/>
                <w:tab w:val="left" w:pos="1188"/>
              </w:tabs>
              <w:spacing w:before="120" w:line="276" w:lineRule="auto"/>
              <w:ind w:right="203"/>
            </w:pPr>
            <w:r>
              <w:rPr>
                <w:color w:val="215F92"/>
              </w:rPr>
              <w:t>Use the funds for the purpose for which the grant was made. If circumstances</w:t>
            </w:r>
            <w:r>
              <w:rPr>
                <w:color w:val="215F92"/>
                <w:spacing w:val="1"/>
              </w:rPr>
              <w:t xml:space="preserve"> </w:t>
            </w:r>
            <w:r>
              <w:rPr>
                <w:color w:val="215F92"/>
              </w:rPr>
              <w:t>change, applicants can request a variation to the grant funding prior to the activities</w:t>
            </w:r>
            <w:r>
              <w:rPr>
                <w:color w:val="215F92"/>
                <w:spacing w:val="-59"/>
              </w:rPr>
              <w:t xml:space="preserve"> </w:t>
            </w:r>
            <w:r>
              <w:rPr>
                <w:color w:val="215F92"/>
              </w:rPr>
              <w:t>being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undertaken.</w:t>
            </w:r>
          </w:p>
          <w:p w14:paraId="39E5609E" w14:textId="77777777" w:rsidR="0099724A" w:rsidRDefault="00551507">
            <w:pPr>
              <w:pStyle w:val="TableParagraph"/>
              <w:numPr>
                <w:ilvl w:val="0"/>
                <w:numId w:val="2"/>
              </w:numPr>
              <w:tabs>
                <w:tab w:val="left" w:pos="1187"/>
                <w:tab w:val="left" w:pos="1188"/>
              </w:tabs>
              <w:spacing w:before="1"/>
              <w:ind w:hanging="721"/>
            </w:pPr>
            <w:r>
              <w:rPr>
                <w:color w:val="215F92"/>
              </w:rPr>
              <w:t>Obtain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all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appropriate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permits,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approvals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and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insurances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relating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to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the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project.</w:t>
            </w:r>
          </w:p>
          <w:p w14:paraId="2FB855A1" w14:textId="77777777" w:rsidR="0099724A" w:rsidRDefault="00551507">
            <w:pPr>
              <w:pStyle w:val="TableParagraph"/>
              <w:numPr>
                <w:ilvl w:val="0"/>
                <w:numId w:val="2"/>
              </w:numPr>
              <w:tabs>
                <w:tab w:val="left" w:pos="1187"/>
                <w:tab w:val="left" w:pos="1188"/>
              </w:tabs>
              <w:spacing w:before="38" w:line="276" w:lineRule="auto"/>
              <w:ind w:right="818"/>
            </w:pPr>
            <w:r>
              <w:rPr>
                <w:color w:val="215F92"/>
              </w:rPr>
              <w:t>Acknowledge the assistance of Liverpool Plains Shire Council in all related</w:t>
            </w:r>
            <w:r>
              <w:rPr>
                <w:color w:val="215F92"/>
                <w:spacing w:val="1"/>
              </w:rPr>
              <w:t xml:space="preserve"> </w:t>
            </w:r>
            <w:r>
              <w:rPr>
                <w:color w:val="215F92"/>
              </w:rPr>
              <w:t>promotions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and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use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the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Liverpool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Plains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Shire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Council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logo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in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all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promotional</w:t>
            </w:r>
            <w:r>
              <w:rPr>
                <w:color w:val="215F92"/>
                <w:spacing w:val="-58"/>
              </w:rPr>
              <w:t xml:space="preserve"> </w:t>
            </w:r>
            <w:r>
              <w:rPr>
                <w:color w:val="215F92"/>
              </w:rPr>
              <w:t>materials.</w:t>
            </w:r>
          </w:p>
          <w:p w14:paraId="4DB9DF39" w14:textId="77777777" w:rsidR="0099724A" w:rsidRDefault="00551507">
            <w:pPr>
              <w:pStyle w:val="TableParagraph"/>
              <w:numPr>
                <w:ilvl w:val="0"/>
                <w:numId w:val="2"/>
              </w:numPr>
              <w:tabs>
                <w:tab w:val="left" w:pos="1187"/>
                <w:tab w:val="left" w:pos="1188"/>
              </w:tabs>
              <w:ind w:hanging="721"/>
            </w:pPr>
            <w:r>
              <w:rPr>
                <w:color w:val="215F92"/>
              </w:rPr>
              <w:t>Notify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and</w:t>
            </w:r>
            <w:r>
              <w:rPr>
                <w:color w:val="215F92"/>
                <w:spacing w:val="-4"/>
              </w:rPr>
              <w:t xml:space="preserve"> </w:t>
            </w:r>
            <w:r>
              <w:rPr>
                <w:color w:val="215F92"/>
              </w:rPr>
              <w:t>invite</w:t>
            </w:r>
            <w:r>
              <w:rPr>
                <w:color w:val="215F92"/>
                <w:spacing w:val="-2"/>
              </w:rPr>
              <w:t xml:space="preserve"> </w:t>
            </w:r>
            <w:proofErr w:type="spellStart"/>
            <w:r>
              <w:rPr>
                <w:color w:val="215F92"/>
              </w:rPr>
              <w:t>Councillors</w:t>
            </w:r>
            <w:proofErr w:type="spellEnd"/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to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any</w:t>
            </w:r>
            <w:r>
              <w:rPr>
                <w:color w:val="215F92"/>
                <w:spacing w:val="-4"/>
              </w:rPr>
              <w:t xml:space="preserve"> </w:t>
            </w:r>
            <w:r>
              <w:rPr>
                <w:color w:val="215F92"/>
              </w:rPr>
              <w:t>events or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activities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funded.</w:t>
            </w:r>
          </w:p>
          <w:p w14:paraId="6EB57076" w14:textId="77777777" w:rsidR="0099724A" w:rsidRDefault="00551507">
            <w:pPr>
              <w:pStyle w:val="TableParagraph"/>
              <w:numPr>
                <w:ilvl w:val="0"/>
                <w:numId w:val="2"/>
              </w:numPr>
              <w:tabs>
                <w:tab w:val="left" w:pos="1187"/>
                <w:tab w:val="left" w:pos="1188"/>
              </w:tabs>
              <w:spacing w:before="38"/>
              <w:ind w:hanging="721"/>
            </w:pPr>
            <w:r>
              <w:rPr>
                <w:color w:val="215F92"/>
              </w:rPr>
              <w:t>Complete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and</w:t>
            </w:r>
            <w:r>
              <w:rPr>
                <w:color w:val="215F92"/>
                <w:spacing w:val="-4"/>
              </w:rPr>
              <w:t xml:space="preserve"> </w:t>
            </w:r>
            <w:r>
              <w:rPr>
                <w:color w:val="215F92"/>
              </w:rPr>
              <w:t>return</w:t>
            </w:r>
            <w:r>
              <w:rPr>
                <w:color w:val="215F92"/>
                <w:spacing w:val="-4"/>
              </w:rPr>
              <w:t xml:space="preserve"> </w:t>
            </w:r>
            <w:r>
              <w:rPr>
                <w:color w:val="215F92"/>
              </w:rPr>
              <w:t>the</w:t>
            </w:r>
            <w:r>
              <w:rPr>
                <w:color w:val="215F92"/>
                <w:spacing w:val="-4"/>
              </w:rPr>
              <w:t xml:space="preserve"> </w:t>
            </w:r>
            <w:r>
              <w:rPr>
                <w:color w:val="215F92"/>
              </w:rPr>
              <w:t>acquittal</w:t>
            </w:r>
            <w:r>
              <w:rPr>
                <w:color w:val="215F92"/>
                <w:spacing w:val="-5"/>
              </w:rPr>
              <w:t xml:space="preserve"> </w:t>
            </w:r>
            <w:r>
              <w:rPr>
                <w:color w:val="215F92"/>
              </w:rPr>
              <w:t>form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within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one</w:t>
            </w:r>
            <w:r>
              <w:rPr>
                <w:color w:val="215F92"/>
                <w:spacing w:val="-6"/>
              </w:rPr>
              <w:t xml:space="preserve"> </w:t>
            </w:r>
            <w:r>
              <w:rPr>
                <w:color w:val="215F92"/>
              </w:rPr>
              <w:t>month</w:t>
            </w:r>
            <w:r>
              <w:rPr>
                <w:color w:val="215F92"/>
                <w:spacing w:val="-4"/>
              </w:rPr>
              <w:t xml:space="preserve"> </w:t>
            </w:r>
            <w:r>
              <w:rPr>
                <w:color w:val="215F92"/>
              </w:rPr>
              <w:t>of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the</w:t>
            </w:r>
            <w:r>
              <w:rPr>
                <w:color w:val="215F92"/>
                <w:spacing w:val="-4"/>
              </w:rPr>
              <w:t xml:space="preserve"> </w:t>
            </w:r>
            <w:r>
              <w:rPr>
                <w:color w:val="215F92"/>
              </w:rPr>
              <w:t>project’s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completion.</w:t>
            </w:r>
          </w:p>
        </w:tc>
      </w:tr>
    </w:tbl>
    <w:p w14:paraId="6FE46EDB" w14:textId="77777777" w:rsidR="0099724A" w:rsidRDefault="0099724A">
      <w:pPr>
        <w:sectPr w:rsidR="0099724A">
          <w:pgSz w:w="11910" w:h="16840"/>
          <w:pgMar w:top="2020" w:right="1040" w:bottom="960" w:left="1140" w:header="798" w:footer="775" w:gutter="0"/>
          <w:cols w:space="720"/>
        </w:sectPr>
      </w:pPr>
    </w:p>
    <w:p w14:paraId="297DC956" w14:textId="77777777" w:rsidR="0099724A" w:rsidRDefault="0099724A">
      <w:pPr>
        <w:pStyle w:val="BodyText"/>
        <w:rPr>
          <w:rFonts w:ascii="Times New Roman"/>
          <w:b w:val="0"/>
          <w:sz w:val="2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1"/>
      </w:tblGrid>
      <w:tr w:rsidR="0099724A" w14:paraId="2B550BAF" w14:textId="77777777">
        <w:trPr>
          <w:trHeight w:val="530"/>
        </w:trPr>
        <w:tc>
          <w:tcPr>
            <w:tcW w:w="9501" w:type="dxa"/>
            <w:shd w:val="clear" w:color="auto" w:fill="429CD5"/>
          </w:tcPr>
          <w:p w14:paraId="59A1B2CB" w14:textId="77777777" w:rsidR="0099724A" w:rsidRDefault="00551507">
            <w:pPr>
              <w:pStyle w:val="TableParagraph"/>
              <w:spacing w:before="120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Funding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will</w:t>
            </w:r>
            <w:r>
              <w:rPr>
                <w:rFonts w:asci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not</w:t>
            </w:r>
            <w:r>
              <w:rPr>
                <w:rFonts w:asci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be considered</w:t>
            </w:r>
            <w:r>
              <w:rPr>
                <w:rFonts w:asci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for:</w:t>
            </w:r>
          </w:p>
        </w:tc>
      </w:tr>
      <w:tr w:rsidR="0099724A" w14:paraId="4F8EC2B3" w14:textId="77777777">
        <w:trPr>
          <w:trHeight w:val="3561"/>
        </w:trPr>
        <w:tc>
          <w:tcPr>
            <w:tcW w:w="9501" w:type="dxa"/>
            <w:tcBorders>
              <w:left w:val="single" w:sz="4" w:space="0" w:color="429CD5"/>
              <w:bottom w:val="single" w:sz="4" w:space="0" w:color="215F92"/>
              <w:right w:val="single" w:sz="4" w:space="0" w:color="429CD5"/>
            </w:tcBorders>
          </w:tcPr>
          <w:p w14:paraId="78AE0EAA" w14:textId="43C6F9B4" w:rsidR="0099724A" w:rsidRDefault="00551507">
            <w:pPr>
              <w:pStyle w:val="TableParagraph"/>
              <w:numPr>
                <w:ilvl w:val="0"/>
                <w:numId w:val="1"/>
              </w:numPr>
              <w:tabs>
                <w:tab w:val="left" w:pos="1187"/>
                <w:tab w:val="left" w:pos="1188"/>
              </w:tabs>
              <w:spacing w:before="120"/>
              <w:ind w:hanging="721"/>
            </w:pPr>
            <w:r>
              <w:rPr>
                <w:color w:val="215F92"/>
              </w:rPr>
              <w:t>Ongoing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administrative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o</w:t>
            </w:r>
            <w:r w:rsidR="00931D8C">
              <w:rPr>
                <w:color w:val="215F92"/>
              </w:rPr>
              <w:t>r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operational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costs</w:t>
            </w:r>
          </w:p>
          <w:p w14:paraId="487584A5" w14:textId="77777777" w:rsidR="0099724A" w:rsidRDefault="00551507">
            <w:pPr>
              <w:pStyle w:val="TableParagraph"/>
              <w:numPr>
                <w:ilvl w:val="0"/>
                <w:numId w:val="1"/>
              </w:numPr>
              <w:tabs>
                <w:tab w:val="left" w:pos="1187"/>
                <w:tab w:val="left" w:pos="1188"/>
              </w:tabs>
              <w:spacing w:before="40"/>
              <w:ind w:hanging="721"/>
            </w:pPr>
            <w:r>
              <w:rPr>
                <w:color w:val="215F92"/>
              </w:rPr>
              <w:t>Retrospective</w:t>
            </w:r>
            <w:r>
              <w:rPr>
                <w:color w:val="215F92"/>
                <w:spacing w:val="-6"/>
              </w:rPr>
              <w:t xml:space="preserve"> </w:t>
            </w:r>
            <w:r>
              <w:rPr>
                <w:color w:val="215F92"/>
              </w:rPr>
              <w:t>projects</w:t>
            </w:r>
          </w:p>
          <w:p w14:paraId="5F6E9591" w14:textId="77777777" w:rsidR="0099724A" w:rsidRDefault="00551507">
            <w:pPr>
              <w:pStyle w:val="TableParagraph"/>
              <w:numPr>
                <w:ilvl w:val="0"/>
                <w:numId w:val="1"/>
              </w:numPr>
              <w:tabs>
                <w:tab w:val="left" w:pos="1187"/>
                <w:tab w:val="left" w:pos="1188"/>
              </w:tabs>
              <w:spacing w:before="37"/>
              <w:ind w:hanging="721"/>
            </w:pPr>
            <w:r>
              <w:rPr>
                <w:color w:val="215F92"/>
              </w:rPr>
              <w:t>Government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agencies</w:t>
            </w:r>
          </w:p>
          <w:p w14:paraId="306CBD89" w14:textId="77777777" w:rsidR="0099724A" w:rsidRDefault="00551507">
            <w:pPr>
              <w:pStyle w:val="TableParagraph"/>
              <w:numPr>
                <w:ilvl w:val="0"/>
                <w:numId w:val="1"/>
              </w:numPr>
              <w:tabs>
                <w:tab w:val="left" w:pos="1187"/>
                <w:tab w:val="left" w:pos="1188"/>
              </w:tabs>
              <w:spacing w:before="37"/>
              <w:ind w:hanging="721"/>
            </w:pPr>
            <w:r>
              <w:rPr>
                <w:color w:val="215F92"/>
              </w:rPr>
              <w:t>Payment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of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debt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or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insurance premiums</w:t>
            </w:r>
          </w:p>
          <w:p w14:paraId="56AFECC9" w14:textId="77777777" w:rsidR="0099724A" w:rsidRDefault="00551507">
            <w:pPr>
              <w:pStyle w:val="TableParagraph"/>
              <w:numPr>
                <w:ilvl w:val="0"/>
                <w:numId w:val="1"/>
              </w:numPr>
              <w:tabs>
                <w:tab w:val="left" w:pos="1187"/>
                <w:tab w:val="left" w:pos="1188"/>
              </w:tabs>
              <w:spacing w:before="38"/>
              <w:ind w:hanging="721"/>
            </w:pPr>
            <w:r>
              <w:rPr>
                <w:color w:val="215F92"/>
              </w:rPr>
              <w:t>Conferences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or religious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ceremonies</w:t>
            </w:r>
          </w:p>
          <w:p w14:paraId="361BC7D1" w14:textId="43665352" w:rsidR="0099724A" w:rsidRDefault="00551507">
            <w:pPr>
              <w:pStyle w:val="TableParagraph"/>
              <w:numPr>
                <w:ilvl w:val="0"/>
                <w:numId w:val="1"/>
              </w:numPr>
              <w:tabs>
                <w:tab w:val="left" w:pos="1187"/>
                <w:tab w:val="left" w:pos="1188"/>
              </w:tabs>
              <w:spacing w:before="37"/>
              <w:ind w:hanging="721"/>
            </w:pPr>
            <w:r>
              <w:rPr>
                <w:color w:val="215F92"/>
              </w:rPr>
              <w:t>Projects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that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demonstrate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or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anticipate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a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budget</w:t>
            </w:r>
            <w:r>
              <w:rPr>
                <w:color w:val="215F92"/>
                <w:spacing w:val="1"/>
              </w:rPr>
              <w:t xml:space="preserve"> </w:t>
            </w:r>
            <w:proofErr w:type="gramStart"/>
            <w:r>
              <w:rPr>
                <w:color w:val="215F92"/>
              </w:rPr>
              <w:t>surplus</w:t>
            </w:r>
            <w:proofErr w:type="gramEnd"/>
          </w:p>
          <w:p w14:paraId="62CD6CDF" w14:textId="47973DF7" w:rsidR="0099724A" w:rsidRDefault="00551507">
            <w:pPr>
              <w:pStyle w:val="TableParagraph"/>
              <w:numPr>
                <w:ilvl w:val="0"/>
                <w:numId w:val="1"/>
              </w:numPr>
              <w:tabs>
                <w:tab w:val="left" w:pos="1187"/>
                <w:tab w:val="left" w:pos="1188"/>
              </w:tabs>
              <w:spacing w:before="40"/>
              <w:ind w:hanging="721"/>
            </w:pPr>
            <w:proofErr w:type="spellStart"/>
            <w:r>
              <w:rPr>
                <w:color w:val="215F92"/>
              </w:rPr>
              <w:t>Organisations</w:t>
            </w:r>
            <w:proofErr w:type="spellEnd"/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whose</w:t>
            </w:r>
            <w:r>
              <w:rPr>
                <w:color w:val="215F92"/>
                <w:spacing w:val="-4"/>
              </w:rPr>
              <w:t xml:space="preserve"> </w:t>
            </w:r>
            <w:r>
              <w:rPr>
                <w:color w:val="215F92"/>
              </w:rPr>
              <w:t>core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business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is</w:t>
            </w:r>
            <w:r>
              <w:rPr>
                <w:color w:val="215F92"/>
                <w:spacing w:val="-5"/>
              </w:rPr>
              <w:t xml:space="preserve"> </w:t>
            </w:r>
            <w:r>
              <w:rPr>
                <w:color w:val="215F92"/>
              </w:rPr>
              <w:t>educational, religious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or</w:t>
            </w:r>
            <w:r>
              <w:rPr>
                <w:color w:val="215F92"/>
                <w:spacing w:val="-1"/>
              </w:rPr>
              <w:t xml:space="preserve"> </w:t>
            </w:r>
            <w:proofErr w:type="gramStart"/>
            <w:r>
              <w:rPr>
                <w:color w:val="215F92"/>
              </w:rPr>
              <w:t>medical</w:t>
            </w:r>
            <w:proofErr w:type="gramEnd"/>
          </w:p>
          <w:p w14:paraId="7DD69FF1" w14:textId="77777777" w:rsidR="0099724A" w:rsidRDefault="00551507">
            <w:pPr>
              <w:pStyle w:val="TableParagraph"/>
              <w:numPr>
                <w:ilvl w:val="0"/>
                <w:numId w:val="1"/>
              </w:numPr>
              <w:tabs>
                <w:tab w:val="left" w:pos="1187"/>
                <w:tab w:val="left" w:pos="1188"/>
              </w:tabs>
              <w:spacing w:before="37"/>
              <w:ind w:hanging="721"/>
            </w:pPr>
            <w:r>
              <w:rPr>
                <w:color w:val="215F92"/>
              </w:rPr>
              <w:t>Production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of newsletters or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social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media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sites</w:t>
            </w:r>
          </w:p>
          <w:p w14:paraId="2DC2E733" w14:textId="77777777" w:rsidR="0099724A" w:rsidRDefault="00551507">
            <w:pPr>
              <w:pStyle w:val="TableParagraph"/>
              <w:numPr>
                <w:ilvl w:val="0"/>
                <w:numId w:val="1"/>
              </w:numPr>
              <w:tabs>
                <w:tab w:val="left" w:pos="1187"/>
                <w:tab w:val="left" w:pos="1188"/>
              </w:tabs>
              <w:spacing w:before="39"/>
              <w:ind w:hanging="721"/>
            </w:pPr>
            <w:r>
              <w:rPr>
                <w:color w:val="215F92"/>
              </w:rPr>
              <w:t>Activities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that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duplicate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existing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services</w:t>
            </w:r>
          </w:p>
          <w:p w14:paraId="292C52BD" w14:textId="77777777" w:rsidR="0099724A" w:rsidRDefault="00551507">
            <w:pPr>
              <w:pStyle w:val="TableParagraph"/>
              <w:numPr>
                <w:ilvl w:val="0"/>
                <w:numId w:val="1"/>
              </w:numPr>
              <w:tabs>
                <w:tab w:val="left" w:pos="1187"/>
                <w:tab w:val="left" w:pos="1188"/>
              </w:tabs>
              <w:spacing w:before="37"/>
              <w:ind w:hanging="721"/>
            </w:pPr>
            <w:r>
              <w:rPr>
                <w:color w:val="215F92"/>
              </w:rPr>
              <w:t>Individuals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and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political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parties</w:t>
            </w:r>
          </w:p>
          <w:p w14:paraId="246EF3E1" w14:textId="77777777" w:rsidR="0099724A" w:rsidRDefault="00551507">
            <w:pPr>
              <w:pStyle w:val="TableParagraph"/>
              <w:numPr>
                <w:ilvl w:val="0"/>
                <w:numId w:val="1"/>
              </w:numPr>
              <w:tabs>
                <w:tab w:val="left" w:pos="1187"/>
                <w:tab w:val="left" w:pos="1188"/>
              </w:tabs>
              <w:spacing w:before="40"/>
              <w:ind w:hanging="721"/>
            </w:pPr>
            <w:r>
              <w:rPr>
                <w:color w:val="215F92"/>
              </w:rPr>
              <w:t>Academic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research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or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course</w:t>
            </w:r>
            <w:r>
              <w:rPr>
                <w:color w:val="215F92"/>
                <w:spacing w:val="1"/>
              </w:rPr>
              <w:t xml:space="preserve"> </w:t>
            </w:r>
            <w:r>
              <w:rPr>
                <w:color w:val="215F92"/>
              </w:rPr>
              <w:t>work.</w:t>
            </w:r>
          </w:p>
        </w:tc>
      </w:tr>
    </w:tbl>
    <w:p w14:paraId="32D01D34" w14:textId="77777777" w:rsidR="0099724A" w:rsidRDefault="0099724A">
      <w:pPr>
        <w:pStyle w:val="BodyText"/>
        <w:rPr>
          <w:rFonts w:ascii="Times New Roman"/>
          <w:b w:val="0"/>
          <w:sz w:val="20"/>
        </w:rPr>
      </w:pPr>
    </w:p>
    <w:p w14:paraId="74FD1500" w14:textId="77777777" w:rsidR="0099724A" w:rsidRDefault="0099724A">
      <w:pPr>
        <w:pStyle w:val="BodyText"/>
        <w:spacing w:before="8"/>
        <w:rPr>
          <w:rFonts w:ascii="Times New Roman"/>
          <w:b w:val="0"/>
          <w:sz w:val="16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1"/>
      </w:tblGrid>
      <w:tr w:rsidR="0099724A" w14:paraId="3A2103C8" w14:textId="77777777">
        <w:trPr>
          <w:trHeight w:val="530"/>
        </w:trPr>
        <w:tc>
          <w:tcPr>
            <w:tcW w:w="9501" w:type="dxa"/>
            <w:shd w:val="clear" w:color="auto" w:fill="429CD5"/>
          </w:tcPr>
          <w:p w14:paraId="2C1B9B49" w14:textId="77777777" w:rsidR="0099724A" w:rsidRDefault="00551507">
            <w:pPr>
              <w:pStyle w:val="TableParagraph"/>
              <w:spacing w:before="120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Insurance</w:t>
            </w:r>
            <w:r>
              <w:rPr>
                <w:rFonts w:asci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and</w:t>
            </w:r>
            <w:r>
              <w:rPr>
                <w:rFonts w:asci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taxation</w:t>
            </w:r>
          </w:p>
        </w:tc>
      </w:tr>
      <w:tr w:rsidR="0099724A" w14:paraId="559C6000" w14:textId="77777777">
        <w:trPr>
          <w:trHeight w:val="1644"/>
        </w:trPr>
        <w:tc>
          <w:tcPr>
            <w:tcW w:w="9501" w:type="dxa"/>
            <w:tcBorders>
              <w:left w:val="single" w:sz="4" w:space="0" w:color="429CD5"/>
              <w:bottom w:val="single" w:sz="4" w:space="0" w:color="215F92"/>
              <w:right w:val="single" w:sz="4" w:space="0" w:color="429CD5"/>
            </w:tcBorders>
          </w:tcPr>
          <w:p w14:paraId="1F9AD558" w14:textId="77777777" w:rsidR="0099724A" w:rsidRDefault="00551507">
            <w:pPr>
              <w:pStyle w:val="TableParagraph"/>
              <w:spacing w:before="120" w:line="276" w:lineRule="auto"/>
              <w:ind w:left="107" w:right="85"/>
            </w:pPr>
            <w:r>
              <w:rPr>
                <w:color w:val="215F92"/>
              </w:rPr>
              <w:t>In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some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cases,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funding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may be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subject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to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income tax.</w:t>
            </w:r>
            <w:r>
              <w:rPr>
                <w:color w:val="215F92"/>
                <w:spacing w:val="1"/>
              </w:rPr>
              <w:t xml:space="preserve"> </w:t>
            </w:r>
            <w:r>
              <w:rPr>
                <w:color w:val="215F92"/>
              </w:rPr>
              <w:t>All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applicants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are</w:t>
            </w:r>
            <w:r>
              <w:rPr>
                <w:color w:val="215F92"/>
                <w:spacing w:val="-5"/>
              </w:rPr>
              <w:t xml:space="preserve"> </w:t>
            </w:r>
            <w:r>
              <w:rPr>
                <w:color w:val="215F92"/>
              </w:rPr>
              <w:t>advised to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consult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their</w:t>
            </w:r>
            <w:r>
              <w:rPr>
                <w:color w:val="215F92"/>
                <w:spacing w:val="-58"/>
              </w:rPr>
              <w:t xml:space="preserve"> </w:t>
            </w:r>
            <w:r>
              <w:rPr>
                <w:color w:val="215F92"/>
              </w:rPr>
              <w:t>tax agent</w:t>
            </w:r>
            <w:r>
              <w:rPr>
                <w:color w:val="215F92"/>
                <w:spacing w:val="2"/>
              </w:rPr>
              <w:t xml:space="preserve"> </w:t>
            </w:r>
            <w:r>
              <w:rPr>
                <w:color w:val="215F92"/>
              </w:rPr>
              <w:t>or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financial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adviser</w:t>
            </w:r>
            <w:r>
              <w:rPr>
                <w:color w:val="215F92"/>
                <w:spacing w:val="1"/>
              </w:rPr>
              <w:t xml:space="preserve"> </w:t>
            </w:r>
            <w:r>
              <w:rPr>
                <w:color w:val="215F92"/>
              </w:rPr>
              <w:t>regarding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this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matter.</w:t>
            </w:r>
          </w:p>
          <w:p w14:paraId="11F7419A" w14:textId="77777777" w:rsidR="0099724A" w:rsidRDefault="00551507">
            <w:pPr>
              <w:pStyle w:val="TableParagraph"/>
              <w:spacing w:before="121" w:line="276" w:lineRule="auto"/>
              <w:ind w:left="107" w:right="902"/>
            </w:pPr>
            <w:r>
              <w:rPr>
                <w:color w:val="215F92"/>
              </w:rPr>
              <w:t>It is a condition of funding that successful applicants will assume all normal commercial</w:t>
            </w:r>
            <w:r>
              <w:rPr>
                <w:color w:val="215F92"/>
                <w:spacing w:val="-59"/>
              </w:rPr>
              <w:t xml:space="preserve"> </w:t>
            </w:r>
            <w:r>
              <w:rPr>
                <w:color w:val="215F92"/>
              </w:rPr>
              <w:t>responsibilities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including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public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risk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and</w:t>
            </w:r>
            <w:r>
              <w:rPr>
                <w:color w:val="215F92"/>
                <w:spacing w:val="-4"/>
              </w:rPr>
              <w:t xml:space="preserve"> </w:t>
            </w:r>
            <w:r>
              <w:rPr>
                <w:color w:val="215F92"/>
              </w:rPr>
              <w:t>worker’s</w:t>
            </w:r>
            <w:r>
              <w:rPr>
                <w:color w:val="215F92"/>
                <w:spacing w:val="-6"/>
              </w:rPr>
              <w:t xml:space="preserve"> </w:t>
            </w:r>
            <w:r>
              <w:rPr>
                <w:color w:val="215F92"/>
              </w:rPr>
              <w:t>compensation for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employed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staff.</w:t>
            </w:r>
          </w:p>
        </w:tc>
      </w:tr>
    </w:tbl>
    <w:p w14:paraId="6B1BBC89" w14:textId="77777777" w:rsidR="0099724A" w:rsidRDefault="0099724A">
      <w:pPr>
        <w:pStyle w:val="BodyText"/>
        <w:spacing w:before="11"/>
        <w:rPr>
          <w:rFonts w:ascii="Times New Roman"/>
          <w:b w:val="0"/>
          <w:sz w:val="27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1"/>
      </w:tblGrid>
      <w:tr w:rsidR="0099724A" w14:paraId="431D15E5" w14:textId="77777777">
        <w:trPr>
          <w:trHeight w:val="530"/>
        </w:trPr>
        <w:tc>
          <w:tcPr>
            <w:tcW w:w="9501" w:type="dxa"/>
            <w:shd w:val="clear" w:color="auto" w:fill="429CD5"/>
          </w:tcPr>
          <w:p w14:paraId="221CBA20" w14:textId="77777777" w:rsidR="0099724A" w:rsidRDefault="00551507">
            <w:pPr>
              <w:pStyle w:val="TableParagraph"/>
              <w:spacing w:before="120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Confidentiality</w:t>
            </w:r>
          </w:p>
        </w:tc>
      </w:tr>
      <w:tr w:rsidR="0099724A" w14:paraId="5347A54A" w14:textId="77777777">
        <w:trPr>
          <w:trHeight w:val="1365"/>
        </w:trPr>
        <w:tc>
          <w:tcPr>
            <w:tcW w:w="9501" w:type="dxa"/>
            <w:tcBorders>
              <w:left w:val="single" w:sz="4" w:space="0" w:color="429CD5"/>
              <w:bottom w:val="single" w:sz="4" w:space="0" w:color="215F92"/>
              <w:right w:val="single" w:sz="4" w:space="0" w:color="429CD5"/>
            </w:tcBorders>
          </w:tcPr>
          <w:p w14:paraId="4DDDDBD7" w14:textId="77777777" w:rsidR="0099724A" w:rsidRDefault="00551507">
            <w:pPr>
              <w:pStyle w:val="TableParagraph"/>
              <w:spacing w:before="120" w:line="276" w:lineRule="auto"/>
              <w:ind w:left="107" w:right="135"/>
            </w:pPr>
            <w:r>
              <w:rPr>
                <w:color w:val="215F92"/>
              </w:rPr>
              <w:t>Information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supplied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by</w:t>
            </w:r>
            <w:r>
              <w:rPr>
                <w:color w:val="215F92"/>
                <w:spacing w:val="-6"/>
              </w:rPr>
              <w:t xml:space="preserve"> </w:t>
            </w:r>
            <w:r>
              <w:rPr>
                <w:color w:val="215F92"/>
              </w:rPr>
              <w:t>applicants will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be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used</w:t>
            </w:r>
            <w:r>
              <w:rPr>
                <w:color w:val="215F92"/>
                <w:spacing w:val="-4"/>
              </w:rPr>
              <w:t xml:space="preserve"> </w:t>
            </w:r>
            <w:r>
              <w:rPr>
                <w:color w:val="215F92"/>
              </w:rPr>
              <w:t>for processing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and</w:t>
            </w:r>
            <w:r>
              <w:rPr>
                <w:color w:val="215F92"/>
                <w:spacing w:val="-4"/>
              </w:rPr>
              <w:t xml:space="preserve"> </w:t>
            </w:r>
            <w:r>
              <w:rPr>
                <w:color w:val="215F92"/>
              </w:rPr>
              <w:t>assessing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the</w:t>
            </w:r>
            <w:r>
              <w:rPr>
                <w:color w:val="215F92"/>
                <w:spacing w:val="-4"/>
              </w:rPr>
              <w:t xml:space="preserve"> </w:t>
            </w:r>
            <w:r>
              <w:rPr>
                <w:color w:val="215F92"/>
              </w:rPr>
              <w:t>application</w:t>
            </w:r>
            <w:r>
              <w:rPr>
                <w:color w:val="215F92"/>
                <w:spacing w:val="-58"/>
              </w:rPr>
              <w:t xml:space="preserve"> </w:t>
            </w:r>
            <w:r>
              <w:rPr>
                <w:color w:val="215F92"/>
              </w:rPr>
              <w:t>and will be treated as confidential to the extent permitted by the Local Government Act,</w:t>
            </w:r>
            <w:r>
              <w:rPr>
                <w:color w:val="215F92"/>
                <w:spacing w:val="1"/>
              </w:rPr>
              <w:t xml:space="preserve"> </w:t>
            </w:r>
            <w:r>
              <w:rPr>
                <w:color w:val="215F92"/>
              </w:rPr>
              <w:t>Freedom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of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Information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Act</w:t>
            </w:r>
            <w:r>
              <w:rPr>
                <w:color w:val="215F92"/>
                <w:spacing w:val="1"/>
              </w:rPr>
              <w:t xml:space="preserve"> </w:t>
            </w:r>
            <w:r>
              <w:rPr>
                <w:color w:val="215F92"/>
              </w:rPr>
              <w:t>and</w:t>
            </w:r>
            <w:r>
              <w:rPr>
                <w:color w:val="215F92"/>
                <w:spacing w:val="-2"/>
              </w:rPr>
              <w:t xml:space="preserve"> </w:t>
            </w:r>
            <w:r>
              <w:rPr>
                <w:color w:val="215F92"/>
              </w:rPr>
              <w:t>the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Government</w:t>
            </w:r>
            <w:r>
              <w:rPr>
                <w:color w:val="215F92"/>
                <w:spacing w:val="-3"/>
              </w:rPr>
              <w:t xml:space="preserve"> </w:t>
            </w:r>
            <w:r>
              <w:rPr>
                <w:color w:val="215F92"/>
              </w:rPr>
              <w:t>Information</w:t>
            </w:r>
            <w:r>
              <w:rPr>
                <w:color w:val="215F92"/>
                <w:spacing w:val="-1"/>
              </w:rPr>
              <w:t xml:space="preserve"> </w:t>
            </w:r>
            <w:r>
              <w:rPr>
                <w:color w:val="215F92"/>
              </w:rPr>
              <w:t>Public</w:t>
            </w:r>
            <w:r>
              <w:rPr>
                <w:color w:val="215F92"/>
                <w:spacing w:val="1"/>
              </w:rPr>
              <w:t xml:space="preserve"> </w:t>
            </w:r>
            <w:r>
              <w:rPr>
                <w:color w:val="215F92"/>
              </w:rPr>
              <w:t>Access Act.</w:t>
            </w:r>
          </w:p>
        </w:tc>
      </w:tr>
    </w:tbl>
    <w:p w14:paraId="7E9CEE15" w14:textId="77777777" w:rsidR="00551507" w:rsidRDefault="00551507"/>
    <w:sectPr w:rsidR="00551507">
      <w:pgSz w:w="11910" w:h="16840"/>
      <w:pgMar w:top="2020" w:right="1040" w:bottom="960" w:left="1140" w:header="798" w:footer="7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D3E63" w14:textId="77777777" w:rsidR="00551507" w:rsidRDefault="00551507">
      <w:r>
        <w:separator/>
      </w:r>
    </w:p>
  </w:endnote>
  <w:endnote w:type="continuationSeparator" w:id="0">
    <w:p w14:paraId="3E48550E" w14:textId="77777777" w:rsidR="00551507" w:rsidRDefault="00551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DCDCD" w14:textId="0E261CDF" w:rsidR="0099724A" w:rsidRDefault="00931D8C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5472" behindDoc="1" locked="0" layoutInCell="1" allowOverlap="1" wp14:anchorId="7D2C0830" wp14:editId="4E50D5C7">
              <wp:simplePos x="0" y="0"/>
              <wp:positionH relativeFrom="page">
                <wp:posOffset>6052820</wp:posOffset>
              </wp:positionH>
              <wp:positionV relativeFrom="page">
                <wp:posOffset>10060940</wp:posOffset>
              </wp:positionV>
              <wp:extent cx="771525" cy="1949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6FE96" w14:textId="77777777" w:rsidR="0099724A" w:rsidRDefault="00551507">
                          <w:pPr>
                            <w:spacing w:before="21"/>
                            <w:ind w:left="20"/>
                            <w:rPr>
                              <w:rFonts w:ascii="Tahoma"/>
                            </w:rPr>
                          </w:pPr>
                          <w:r>
                            <w:rPr>
                              <w:rFonts w:ascii="Tahoma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ahoma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</w:rPr>
                            <w:t>of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2C08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76.6pt;margin-top:792.2pt;width:60.75pt;height:15.35pt;z-index:-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" filled="f" stroked="f">
              <v:textbox inset="0,0,0,0">
                <w:txbxContent>
                  <w:p w14:paraId="4736FE96" w14:textId="77777777" w:rsidR="0099724A" w:rsidRDefault="00551507">
                    <w:pPr>
                      <w:spacing w:before="21"/>
                      <w:ind w:left="20"/>
                      <w:rPr>
                        <w:rFonts w:ascii="Tahoma"/>
                      </w:rPr>
                    </w:pPr>
                    <w:r>
                      <w:rPr>
                        <w:rFonts w:ascii="Tahoma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Tahoma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ahoma"/>
                        <w:spacing w:val="1"/>
                      </w:rPr>
                      <w:t xml:space="preserve"> </w:t>
                    </w:r>
                    <w:r>
                      <w:rPr>
                        <w:rFonts w:ascii="Tahoma"/>
                      </w:rPr>
                      <w:t>of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13DC3" w14:textId="77777777" w:rsidR="00551507" w:rsidRDefault="00551507">
      <w:r>
        <w:separator/>
      </w:r>
    </w:p>
  </w:footnote>
  <w:footnote w:type="continuationSeparator" w:id="0">
    <w:p w14:paraId="3B3BC831" w14:textId="77777777" w:rsidR="00551507" w:rsidRDefault="00551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BBE87" w14:textId="5B3FB7A6" w:rsidR="0099724A" w:rsidRDefault="00551507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464448" behindDoc="1" locked="0" layoutInCell="1" allowOverlap="1" wp14:anchorId="4D75F1F7" wp14:editId="40D061E1">
          <wp:simplePos x="0" y="0"/>
          <wp:positionH relativeFrom="page">
            <wp:posOffset>5225415</wp:posOffset>
          </wp:positionH>
          <wp:positionV relativeFrom="page">
            <wp:posOffset>506729</wp:posOffset>
          </wp:positionV>
          <wp:extent cx="1533525" cy="60134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33525" cy="601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1D8C">
      <w:rPr>
        <w:noProof/>
      </w:rPr>
      <mc:AlternateContent>
        <mc:Choice Requires="wps">
          <w:drawing>
            <wp:anchor distT="0" distB="0" distL="114300" distR="114300" simplePos="0" relativeHeight="487464960" behindDoc="1" locked="0" layoutInCell="1" allowOverlap="1" wp14:anchorId="1547C3B7" wp14:editId="51DE6118">
              <wp:simplePos x="0" y="0"/>
              <wp:positionH relativeFrom="page">
                <wp:posOffset>779780</wp:posOffset>
              </wp:positionH>
              <wp:positionV relativeFrom="page">
                <wp:posOffset>713105</wp:posOffset>
              </wp:positionV>
              <wp:extent cx="3797300" cy="54483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7300" cy="544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308EF" w14:textId="77777777" w:rsidR="0099724A" w:rsidRDefault="00551507">
                          <w:pPr>
                            <w:pStyle w:val="BodyText"/>
                            <w:spacing w:before="8"/>
                            <w:ind w:left="20"/>
                          </w:pPr>
                          <w:r>
                            <w:rPr>
                              <w:color w:val="215F92"/>
                            </w:rPr>
                            <w:t>COMMUNITY</w:t>
                          </w:r>
                          <w:r>
                            <w:rPr>
                              <w:color w:val="215F92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215F92"/>
                            </w:rPr>
                            <w:t>FUNDING</w:t>
                          </w:r>
                          <w:r>
                            <w:rPr>
                              <w:color w:val="215F92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215F92"/>
                            </w:rPr>
                            <w:t>PROGRAM</w:t>
                          </w:r>
                        </w:p>
                        <w:p w14:paraId="2FBA7717" w14:textId="76E315CB" w:rsidR="0099724A" w:rsidRDefault="00551507">
                          <w:pPr>
                            <w:pStyle w:val="BodyText"/>
                            <w:spacing w:before="2"/>
                            <w:ind w:left="20"/>
                          </w:pPr>
                          <w:r>
                            <w:rPr>
                              <w:color w:val="215F92"/>
                            </w:rPr>
                            <w:t>Guidelines</w:t>
                          </w:r>
                          <w:r>
                            <w:rPr>
                              <w:color w:val="215F92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15F92"/>
                            </w:rPr>
                            <w:t>202</w:t>
                          </w:r>
                          <w:r w:rsidR="005B6B1E">
                            <w:rPr>
                              <w:color w:val="215F92"/>
                            </w:rPr>
                            <w:t>4-2025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47C3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1.4pt;margin-top:56.15pt;width:299pt;height:42.9pt;z-index:-158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" filled="f" stroked="f">
              <v:textbox inset="0,0,0,0">
                <w:txbxContent>
                  <w:p w14:paraId="1D4308EF" w14:textId="77777777" w:rsidR="0099724A" w:rsidRDefault="00551507">
                    <w:pPr>
                      <w:pStyle w:val="BodyText"/>
                      <w:spacing w:before="8"/>
                      <w:ind w:left="20"/>
                    </w:pPr>
                    <w:r>
                      <w:rPr>
                        <w:color w:val="215F92"/>
                      </w:rPr>
                      <w:t>COMMUNITY</w:t>
                    </w:r>
                    <w:r>
                      <w:rPr>
                        <w:color w:val="215F92"/>
                        <w:spacing w:val="-3"/>
                      </w:rPr>
                      <w:t xml:space="preserve"> </w:t>
                    </w:r>
                    <w:r>
                      <w:rPr>
                        <w:color w:val="215F92"/>
                      </w:rPr>
                      <w:t>FUNDING</w:t>
                    </w:r>
                    <w:r>
                      <w:rPr>
                        <w:color w:val="215F92"/>
                        <w:spacing w:val="1"/>
                      </w:rPr>
                      <w:t xml:space="preserve"> </w:t>
                    </w:r>
                    <w:r>
                      <w:rPr>
                        <w:color w:val="215F92"/>
                      </w:rPr>
                      <w:t>PROGRAM</w:t>
                    </w:r>
                  </w:p>
                  <w:p w14:paraId="2FBA7717" w14:textId="76E315CB" w:rsidR="0099724A" w:rsidRDefault="00551507">
                    <w:pPr>
                      <w:pStyle w:val="BodyText"/>
                      <w:spacing w:before="2"/>
                      <w:ind w:left="20"/>
                    </w:pPr>
                    <w:r>
                      <w:rPr>
                        <w:color w:val="215F92"/>
                      </w:rPr>
                      <w:t>Guidelines</w:t>
                    </w:r>
                    <w:r>
                      <w:rPr>
                        <w:color w:val="215F92"/>
                        <w:spacing w:val="-2"/>
                      </w:rPr>
                      <w:t xml:space="preserve"> </w:t>
                    </w:r>
                    <w:r>
                      <w:rPr>
                        <w:color w:val="215F92"/>
                      </w:rPr>
                      <w:t>202</w:t>
                    </w:r>
                    <w:r w:rsidR="005B6B1E">
                      <w:rPr>
                        <w:color w:val="215F92"/>
                      </w:rPr>
                      <w:t>4-2025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C7900"/>
    <w:multiLevelType w:val="hybridMultilevel"/>
    <w:tmpl w:val="68A85E56"/>
    <w:lvl w:ilvl="0" w:tplc="670A7104">
      <w:numFmt w:val="bullet"/>
      <w:lvlText w:val="•"/>
      <w:lvlJc w:val="left"/>
      <w:pPr>
        <w:ind w:left="1187" w:hanging="720"/>
      </w:pPr>
      <w:rPr>
        <w:rFonts w:ascii="Arial MT" w:eastAsia="Arial MT" w:hAnsi="Arial MT" w:cs="Arial MT" w:hint="default"/>
        <w:color w:val="215F92"/>
        <w:w w:val="100"/>
        <w:sz w:val="22"/>
        <w:szCs w:val="22"/>
        <w:lang w:val="en-US" w:eastAsia="en-US" w:bidi="ar-SA"/>
      </w:rPr>
    </w:lvl>
    <w:lvl w:ilvl="1" w:tplc="34C00A1E">
      <w:numFmt w:val="bullet"/>
      <w:lvlText w:val="•"/>
      <w:lvlJc w:val="left"/>
      <w:pPr>
        <w:ind w:left="2011" w:hanging="720"/>
      </w:pPr>
      <w:rPr>
        <w:rFonts w:hint="default"/>
        <w:lang w:val="en-US" w:eastAsia="en-US" w:bidi="ar-SA"/>
      </w:rPr>
    </w:lvl>
    <w:lvl w:ilvl="2" w:tplc="928685D0">
      <w:numFmt w:val="bullet"/>
      <w:lvlText w:val="•"/>
      <w:lvlJc w:val="left"/>
      <w:pPr>
        <w:ind w:left="2842" w:hanging="720"/>
      </w:pPr>
      <w:rPr>
        <w:rFonts w:hint="default"/>
        <w:lang w:val="en-US" w:eastAsia="en-US" w:bidi="ar-SA"/>
      </w:rPr>
    </w:lvl>
    <w:lvl w:ilvl="3" w:tplc="EE3ADDC4">
      <w:numFmt w:val="bullet"/>
      <w:lvlText w:val="•"/>
      <w:lvlJc w:val="left"/>
      <w:pPr>
        <w:ind w:left="3673" w:hanging="720"/>
      </w:pPr>
      <w:rPr>
        <w:rFonts w:hint="default"/>
        <w:lang w:val="en-US" w:eastAsia="en-US" w:bidi="ar-SA"/>
      </w:rPr>
    </w:lvl>
    <w:lvl w:ilvl="4" w:tplc="3336ED48">
      <w:numFmt w:val="bullet"/>
      <w:lvlText w:val="•"/>
      <w:lvlJc w:val="left"/>
      <w:pPr>
        <w:ind w:left="4504" w:hanging="720"/>
      </w:pPr>
      <w:rPr>
        <w:rFonts w:hint="default"/>
        <w:lang w:val="en-US" w:eastAsia="en-US" w:bidi="ar-SA"/>
      </w:rPr>
    </w:lvl>
    <w:lvl w:ilvl="5" w:tplc="61A20340">
      <w:numFmt w:val="bullet"/>
      <w:lvlText w:val="•"/>
      <w:lvlJc w:val="left"/>
      <w:pPr>
        <w:ind w:left="5335" w:hanging="720"/>
      </w:pPr>
      <w:rPr>
        <w:rFonts w:hint="default"/>
        <w:lang w:val="en-US" w:eastAsia="en-US" w:bidi="ar-SA"/>
      </w:rPr>
    </w:lvl>
    <w:lvl w:ilvl="6" w:tplc="0854DC28">
      <w:numFmt w:val="bullet"/>
      <w:lvlText w:val="•"/>
      <w:lvlJc w:val="left"/>
      <w:pPr>
        <w:ind w:left="6166" w:hanging="720"/>
      </w:pPr>
      <w:rPr>
        <w:rFonts w:hint="default"/>
        <w:lang w:val="en-US" w:eastAsia="en-US" w:bidi="ar-SA"/>
      </w:rPr>
    </w:lvl>
    <w:lvl w:ilvl="7" w:tplc="781427C2">
      <w:numFmt w:val="bullet"/>
      <w:lvlText w:val="•"/>
      <w:lvlJc w:val="left"/>
      <w:pPr>
        <w:ind w:left="6997" w:hanging="720"/>
      </w:pPr>
      <w:rPr>
        <w:rFonts w:hint="default"/>
        <w:lang w:val="en-US" w:eastAsia="en-US" w:bidi="ar-SA"/>
      </w:rPr>
    </w:lvl>
    <w:lvl w:ilvl="8" w:tplc="C1F6706E">
      <w:numFmt w:val="bullet"/>
      <w:lvlText w:val="•"/>
      <w:lvlJc w:val="left"/>
      <w:pPr>
        <w:ind w:left="782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7231142"/>
    <w:multiLevelType w:val="hybridMultilevel"/>
    <w:tmpl w:val="7CD43B18"/>
    <w:lvl w:ilvl="0" w:tplc="8570B5CE">
      <w:numFmt w:val="bullet"/>
      <w:lvlText w:val="•"/>
      <w:lvlJc w:val="left"/>
      <w:pPr>
        <w:ind w:left="1187" w:hanging="720"/>
      </w:pPr>
      <w:rPr>
        <w:rFonts w:ascii="Arial MT" w:eastAsia="Arial MT" w:hAnsi="Arial MT" w:cs="Arial MT" w:hint="default"/>
        <w:color w:val="215F92"/>
        <w:w w:val="100"/>
        <w:sz w:val="22"/>
        <w:szCs w:val="22"/>
        <w:lang w:val="en-US" w:eastAsia="en-US" w:bidi="ar-SA"/>
      </w:rPr>
    </w:lvl>
    <w:lvl w:ilvl="1" w:tplc="52201090">
      <w:numFmt w:val="bullet"/>
      <w:lvlText w:val="•"/>
      <w:lvlJc w:val="left"/>
      <w:pPr>
        <w:ind w:left="2011" w:hanging="720"/>
      </w:pPr>
      <w:rPr>
        <w:rFonts w:hint="default"/>
        <w:lang w:val="en-US" w:eastAsia="en-US" w:bidi="ar-SA"/>
      </w:rPr>
    </w:lvl>
    <w:lvl w:ilvl="2" w:tplc="DEE6AFE6">
      <w:numFmt w:val="bullet"/>
      <w:lvlText w:val="•"/>
      <w:lvlJc w:val="left"/>
      <w:pPr>
        <w:ind w:left="2842" w:hanging="720"/>
      </w:pPr>
      <w:rPr>
        <w:rFonts w:hint="default"/>
        <w:lang w:val="en-US" w:eastAsia="en-US" w:bidi="ar-SA"/>
      </w:rPr>
    </w:lvl>
    <w:lvl w:ilvl="3" w:tplc="B0E0FB8A">
      <w:numFmt w:val="bullet"/>
      <w:lvlText w:val="•"/>
      <w:lvlJc w:val="left"/>
      <w:pPr>
        <w:ind w:left="3673" w:hanging="720"/>
      </w:pPr>
      <w:rPr>
        <w:rFonts w:hint="default"/>
        <w:lang w:val="en-US" w:eastAsia="en-US" w:bidi="ar-SA"/>
      </w:rPr>
    </w:lvl>
    <w:lvl w:ilvl="4" w:tplc="7D7A58B4">
      <w:numFmt w:val="bullet"/>
      <w:lvlText w:val="•"/>
      <w:lvlJc w:val="left"/>
      <w:pPr>
        <w:ind w:left="4504" w:hanging="720"/>
      </w:pPr>
      <w:rPr>
        <w:rFonts w:hint="default"/>
        <w:lang w:val="en-US" w:eastAsia="en-US" w:bidi="ar-SA"/>
      </w:rPr>
    </w:lvl>
    <w:lvl w:ilvl="5" w:tplc="4E32353C">
      <w:numFmt w:val="bullet"/>
      <w:lvlText w:val="•"/>
      <w:lvlJc w:val="left"/>
      <w:pPr>
        <w:ind w:left="5335" w:hanging="720"/>
      </w:pPr>
      <w:rPr>
        <w:rFonts w:hint="default"/>
        <w:lang w:val="en-US" w:eastAsia="en-US" w:bidi="ar-SA"/>
      </w:rPr>
    </w:lvl>
    <w:lvl w:ilvl="6" w:tplc="96AE3112">
      <w:numFmt w:val="bullet"/>
      <w:lvlText w:val="•"/>
      <w:lvlJc w:val="left"/>
      <w:pPr>
        <w:ind w:left="6166" w:hanging="720"/>
      </w:pPr>
      <w:rPr>
        <w:rFonts w:hint="default"/>
        <w:lang w:val="en-US" w:eastAsia="en-US" w:bidi="ar-SA"/>
      </w:rPr>
    </w:lvl>
    <w:lvl w:ilvl="7" w:tplc="0E40E8CA">
      <w:numFmt w:val="bullet"/>
      <w:lvlText w:val="•"/>
      <w:lvlJc w:val="left"/>
      <w:pPr>
        <w:ind w:left="6997" w:hanging="720"/>
      </w:pPr>
      <w:rPr>
        <w:rFonts w:hint="default"/>
        <w:lang w:val="en-US" w:eastAsia="en-US" w:bidi="ar-SA"/>
      </w:rPr>
    </w:lvl>
    <w:lvl w:ilvl="8" w:tplc="19EA78F0">
      <w:numFmt w:val="bullet"/>
      <w:lvlText w:val="•"/>
      <w:lvlJc w:val="left"/>
      <w:pPr>
        <w:ind w:left="7828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532E546C"/>
    <w:multiLevelType w:val="hybridMultilevel"/>
    <w:tmpl w:val="1A0A44F8"/>
    <w:lvl w:ilvl="0" w:tplc="550C2E9A">
      <w:numFmt w:val="bullet"/>
      <w:lvlText w:val="•"/>
      <w:lvlJc w:val="left"/>
      <w:pPr>
        <w:ind w:left="1187" w:hanging="720"/>
      </w:pPr>
      <w:rPr>
        <w:rFonts w:ascii="Arial MT" w:eastAsia="Arial MT" w:hAnsi="Arial MT" w:cs="Arial MT" w:hint="default"/>
        <w:color w:val="215F92"/>
        <w:w w:val="100"/>
        <w:sz w:val="22"/>
        <w:szCs w:val="22"/>
        <w:lang w:val="en-US" w:eastAsia="en-US" w:bidi="ar-SA"/>
      </w:rPr>
    </w:lvl>
    <w:lvl w:ilvl="1" w:tplc="2B0A69A8">
      <w:numFmt w:val="bullet"/>
      <w:lvlText w:val="•"/>
      <w:lvlJc w:val="left"/>
      <w:pPr>
        <w:ind w:left="2011" w:hanging="720"/>
      </w:pPr>
      <w:rPr>
        <w:rFonts w:hint="default"/>
        <w:lang w:val="en-US" w:eastAsia="en-US" w:bidi="ar-SA"/>
      </w:rPr>
    </w:lvl>
    <w:lvl w:ilvl="2" w:tplc="CA7C728E">
      <w:numFmt w:val="bullet"/>
      <w:lvlText w:val="•"/>
      <w:lvlJc w:val="left"/>
      <w:pPr>
        <w:ind w:left="2842" w:hanging="720"/>
      </w:pPr>
      <w:rPr>
        <w:rFonts w:hint="default"/>
        <w:lang w:val="en-US" w:eastAsia="en-US" w:bidi="ar-SA"/>
      </w:rPr>
    </w:lvl>
    <w:lvl w:ilvl="3" w:tplc="24EE0730">
      <w:numFmt w:val="bullet"/>
      <w:lvlText w:val="•"/>
      <w:lvlJc w:val="left"/>
      <w:pPr>
        <w:ind w:left="3673" w:hanging="720"/>
      </w:pPr>
      <w:rPr>
        <w:rFonts w:hint="default"/>
        <w:lang w:val="en-US" w:eastAsia="en-US" w:bidi="ar-SA"/>
      </w:rPr>
    </w:lvl>
    <w:lvl w:ilvl="4" w:tplc="1840AB10">
      <w:numFmt w:val="bullet"/>
      <w:lvlText w:val="•"/>
      <w:lvlJc w:val="left"/>
      <w:pPr>
        <w:ind w:left="4504" w:hanging="720"/>
      </w:pPr>
      <w:rPr>
        <w:rFonts w:hint="default"/>
        <w:lang w:val="en-US" w:eastAsia="en-US" w:bidi="ar-SA"/>
      </w:rPr>
    </w:lvl>
    <w:lvl w:ilvl="5" w:tplc="2EC241E4">
      <w:numFmt w:val="bullet"/>
      <w:lvlText w:val="•"/>
      <w:lvlJc w:val="left"/>
      <w:pPr>
        <w:ind w:left="5335" w:hanging="720"/>
      </w:pPr>
      <w:rPr>
        <w:rFonts w:hint="default"/>
        <w:lang w:val="en-US" w:eastAsia="en-US" w:bidi="ar-SA"/>
      </w:rPr>
    </w:lvl>
    <w:lvl w:ilvl="6" w:tplc="4420F78C">
      <w:numFmt w:val="bullet"/>
      <w:lvlText w:val="•"/>
      <w:lvlJc w:val="left"/>
      <w:pPr>
        <w:ind w:left="6166" w:hanging="720"/>
      </w:pPr>
      <w:rPr>
        <w:rFonts w:hint="default"/>
        <w:lang w:val="en-US" w:eastAsia="en-US" w:bidi="ar-SA"/>
      </w:rPr>
    </w:lvl>
    <w:lvl w:ilvl="7" w:tplc="6D8C11DC">
      <w:numFmt w:val="bullet"/>
      <w:lvlText w:val="•"/>
      <w:lvlJc w:val="left"/>
      <w:pPr>
        <w:ind w:left="6997" w:hanging="720"/>
      </w:pPr>
      <w:rPr>
        <w:rFonts w:hint="default"/>
        <w:lang w:val="en-US" w:eastAsia="en-US" w:bidi="ar-SA"/>
      </w:rPr>
    </w:lvl>
    <w:lvl w:ilvl="8" w:tplc="70F872B6">
      <w:numFmt w:val="bullet"/>
      <w:lvlText w:val="•"/>
      <w:lvlJc w:val="left"/>
      <w:pPr>
        <w:ind w:left="7828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56426385"/>
    <w:multiLevelType w:val="hybridMultilevel"/>
    <w:tmpl w:val="4AB8F6F0"/>
    <w:lvl w:ilvl="0" w:tplc="F30EF7C6">
      <w:numFmt w:val="bullet"/>
      <w:lvlText w:val="•"/>
      <w:lvlJc w:val="left"/>
      <w:pPr>
        <w:ind w:left="1187" w:hanging="720"/>
      </w:pPr>
      <w:rPr>
        <w:rFonts w:ascii="Arial MT" w:eastAsia="Arial MT" w:hAnsi="Arial MT" w:cs="Arial MT" w:hint="default"/>
        <w:color w:val="215F92"/>
        <w:w w:val="100"/>
        <w:sz w:val="22"/>
        <w:szCs w:val="22"/>
        <w:lang w:val="en-US" w:eastAsia="en-US" w:bidi="ar-SA"/>
      </w:rPr>
    </w:lvl>
    <w:lvl w:ilvl="1" w:tplc="F3280348">
      <w:numFmt w:val="bullet"/>
      <w:lvlText w:val="•"/>
      <w:lvlJc w:val="left"/>
      <w:pPr>
        <w:ind w:left="2011" w:hanging="720"/>
      </w:pPr>
      <w:rPr>
        <w:rFonts w:hint="default"/>
        <w:lang w:val="en-US" w:eastAsia="en-US" w:bidi="ar-SA"/>
      </w:rPr>
    </w:lvl>
    <w:lvl w:ilvl="2" w:tplc="25C8B90C">
      <w:numFmt w:val="bullet"/>
      <w:lvlText w:val="•"/>
      <w:lvlJc w:val="left"/>
      <w:pPr>
        <w:ind w:left="2842" w:hanging="720"/>
      </w:pPr>
      <w:rPr>
        <w:rFonts w:hint="default"/>
        <w:lang w:val="en-US" w:eastAsia="en-US" w:bidi="ar-SA"/>
      </w:rPr>
    </w:lvl>
    <w:lvl w:ilvl="3" w:tplc="A44A1D6C">
      <w:numFmt w:val="bullet"/>
      <w:lvlText w:val="•"/>
      <w:lvlJc w:val="left"/>
      <w:pPr>
        <w:ind w:left="3673" w:hanging="720"/>
      </w:pPr>
      <w:rPr>
        <w:rFonts w:hint="default"/>
        <w:lang w:val="en-US" w:eastAsia="en-US" w:bidi="ar-SA"/>
      </w:rPr>
    </w:lvl>
    <w:lvl w:ilvl="4" w:tplc="FDC2BED0">
      <w:numFmt w:val="bullet"/>
      <w:lvlText w:val="•"/>
      <w:lvlJc w:val="left"/>
      <w:pPr>
        <w:ind w:left="4504" w:hanging="720"/>
      </w:pPr>
      <w:rPr>
        <w:rFonts w:hint="default"/>
        <w:lang w:val="en-US" w:eastAsia="en-US" w:bidi="ar-SA"/>
      </w:rPr>
    </w:lvl>
    <w:lvl w:ilvl="5" w:tplc="CCFECEF8">
      <w:numFmt w:val="bullet"/>
      <w:lvlText w:val="•"/>
      <w:lvlJc w:val="left"/>
      <w:pPr>
        <w:ind w:left="5335" w:hanging="720"/>
      </w:pPr>
      <w:rPr>
        <w:rFonts w:hint="default"/>
        <w:lang w:val="en-US" w:eastAsia="en-US" w:bidi="ar-SA"/>
      </w:rPr>
    </w:lvl>
    <w:lvl w:ilvl="6" w:tplc="AA168126">
      <w:numFmt w:val="bullet"/>
      <w:lvlText w:val="•"/>
      <w:lvlJc w:val="left"/>
      <w:pPr>
        <w:ind w:left="6166" w:hanging="720"/>
      </w:pPr>
      <w:rPr>
        <w:rFonts w:hint="default"/>
        <w:lang w:val="en-US" w:eastAsia="en-US" w:bidi="ar-SA"/>
      </w:rPr>
    </w:lvl>
    <w:lvl w:ilvl="7" w:tplc="175CA5AC">
      <w:numFmt w:val="bullet"/>
      <w:lvlText w:val="•"/>
      <w:lvlJc w:val="left"/>
      <w:pPr>
        <w:ind w:left="6997" w:hanging="720"/>
      </w:pPr>
      <w:rPr>
        <w:rFonts w:hint="default"/>
        <w:lang w:val="en-US" w:eastAsia="en-US" w:bidi="ar-SA"/>
      </w:rPr>
    </w:lvl>
    <w:lvl w:ilvl="8" w:tplc="287C7E68">
      <w:numFmt w:val="bullet"/>
      <w:lvlText w:val="•"/>
      <w:lvlJc w:val="left"/>
      <w:pPr>
        <w:ind w:left="7828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63882D21"/>
    <w:multiLevelType w:val="hybridMultilevel"/>
    <w:tmpl w:val="2F50826E"/>
    <w:lvl w:ilvl="0" w:tplc="4EFEDA78">
      <w:numFmt w:val="bullet"/>
      <w:lvlText w:val="•"/>
      <w:lvlJc w:val="left"/>
      <w:pPr>
        <w:ind w:left="1187" w:hanging="720"/>
      </w:pPr>
      <w:rPr>
        <w:rFonts w:ascii="Arial MT" w:eastAsia="Arial MT" w:hAnsi="Arial MT" w:cs="Arial MT" w:hint="default"/>
        <w:color w:val="215F92"/>
        <w:w w:val="100"/>
        <w:sz w:val="22"/>
        <w:szCs w:val="22"/>
        <w:lang w:val="en-US" w:eastAsia="en-US" w:bidi="ar-SA"/>
      </w:rPr>
    </w:lvl>
    <w:lvl w:ilvl="1" w:tplc="C85C2526">
      <w:numFmt w:val="bullet"/>
      <w:lvlText w:val="•"/>
      <w:lvlJc w:val="left"/>
      <w:pPr>
        <w:ind w:left="2011" w:hanging="720"/>
      </w:pPr>
      <w:rPr>
        <w:rFonts w:hint="default"/>
        <w:lang w:val="en-US" w:eastAsia="en-US" w:bidi="ar-SA"/>
      </w:rPr>
    </w:lvl>
    <w:lvl w:ilvl="2" w:tplc="7C6815FC">
      <w:numFmt w:val="bullet"/>
      <w:lvlText w:val="•"/>
      <w:lvlJc w:val="left"/>
      <w:pPr>
        <w:ind w:left="2842" w:hanging="720"/>
      </w:pPr>
      <w:rPr>
        <w:rFonts w:hint="default"/>
        <w:lang w:val="en-US" w:eastAsia="en-US" w:bidi="ar-SA"/>
      </w:rPr>
    </w:lvl>
    <w:lvl w:ilvl="3" w:tplc="E11232F0">
      <w:numFmt w:val="bullet"/>
      <w:lvlText w:val="•"/>
      <w:lvlJc w:val="left"/>
      <w:pPr>
        <w:ind w:left="3673" w:hanging="720"/>
      </w:pPr>
      <w:rPr>
        <w:rFonts w:hint="default"/>
        <w:lang w:val="en-US" w:eastAsia="en-US" w:bidi="ar-SA"/>
      </w:rPr>
    </w:lvl>
    <w:lvl w:ilvl="4" w:tplc="8C087124">
      <w:numFmt w:val="bullet"/>
      <w:lvlText w:val="•"/>
      <w:lvlJc w:val="left"/>
      <w:pPr>
        <w:ind w:left="4504" w:hanging="720"/>
      </w:pPr>
      <w:rPr>
        <w:rFonts w:hint="default"/>
        <w:lang w:val="en-US" w:eastAsia="en-US" w:bidi="ar-SA"/>
      </w:rPr>
    </w:lvl>
    <w:lvl w:ilvl="5" w:tplc="158C024C">
      <w:numFmt w:val="bullet"/>
      <w:lvlText w:val="•"/>
      <w:lvlJc w:val="left"/>
      <w:pPr>
        <w:ind w:left="5335" w:hanging="720"/>
      </w:pPr>
      <w:rPr>
        <w:rFonts w:hint="default"/>
        <w:lang w:val="en-US" w:eastAsia="en-US" w:bidi="ar-SA"/>
      </w:rPr>
    </w:lvl>
    <w:lvl w:ilvl="6" w:tplc="58DA30B0">
      <w:numFmt w:val="bullet"/>
      <w:lvlText w:val="•"/>
      <w:lvlJc w:val="left"/>
      <w:pPr>
        <w:ind w:left="6166" w:hanging="720"/>
      </w:pPr>
      <w:rPr>
        <w:rFonts w:hint="default"/>
        <w:lang w:val="en-US" w:eastAsia="en-US" w:bidi="ar-SA"/>
      </w:rPr>
    </w:lvl>
    <w:lvl w:ilvl="7" w:tplc="27F2F484">
      <w:numFmt w:val="bullet"/>
      <w:lvlText w:val="•"/>
      <w:lvlJc w:val="left"/>
      <w:pPr>
        <w:ind w:left="6997" w:hanging="720"/>
      </w:pPr>
      <w:rPr>
        <w:rFonts w:hint="default"/>
        <w:lang w:val="en-US" w:eastAsia="en-US" w:bidi="ar-SA"/>
      </w:rPr>
    </w:lvl>
    <w:lvl w:ilvl="8" w:tplc="1A4AC7FA">
      <w:numFmt w:val="bullet"/>
      <w:lvlText w:val="•"/>
      <w:lvlJc w:val="left"/>
      <w:pPr>
        <w:ind w:left="7828" w:hanging="720"/>
      </w:pPr>
      <w:rPr>
        <w:rFonts w:hint="default"/>
        <w:lang w:val="en-US" w:eastAsia="en-US" w:bidi="ar-SA"/>
      </w:rPr>
    </w:lvl>
  </w:abstractNum>
  <w:num w:numId="1" w16cid:durableId="1252395986">
    <w:abstractNumId w:val="2"/>
  </w:num>
  <w:num w:numId="2" w16cid:durableId="769469795">
    <w:abstractNumId w:val="0"/>
  </w:num>
  <w:num w:numId="3" w16cid:durableId="1433937547">
    <w:abstractNumId w:val="4"/>
  </w:num>
  <w:num w:numId="4" w16cid:durableId="1175607712">
    <w:abstractNumId w:val="3"/>
  </w:num>
  <w:num w:numId="5" w16cid:durableId="494804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4A"/>
    <w:rsid w:val="00551507"/>
    <w:rsid w:val="005B6B1E"/>
    <w:rsid w:val="00931D8C"/>
    <w:rsid w:val="0099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34202"/>
  <w15:docId w15:val="{587C9491-2027-472E-A06C-22ED4CF6B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87"/>
    </w:pPr>
  </w:style>
  <w:style w:type="paragraph" w:styleId="Header">
    <w:name w:val="header"/>
    <w:basedOn w:val="Normal"/>
    <w:link w:val="HeaderChar"/>
    <w:uiPriority w:val="99"/>
    <w:unhideWhenUsed/>
    <w:rsid w:val="005B6B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B1E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5B6B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B1E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ouncil@liverpoolplains.nsw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verpoolplains.nsw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635</Words>
  <Characters>3782</Characters>
  <Application>Microsoft Office Word</Application>
  <DocSecurity>0</DocSecurity>
  <Lines>118</Lines>
  <Paragraphs>68</Paragraphs>
  <ScaleCrop>false</ScaleCrop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Curll</dc:creator>
  <cp:lastModifiedBy>Shiralee Franks</cp:lastModifiedBy>
  <cp:revision>3</cp:revision>
  <cp:lastPrinted>2024-06-28T05:12:00Z</cp:lastPrinted>
  <dcterms:created xsi:type="dcterms:W3CDTF">2024-06-28T05:11:00Z</dcterms:created>
  <dcterms:modified xsi:type="dcterms:W3CDTF">2024-06-28T05:12:00Z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2024-06-27T00:00:00Z</vt:filetime>
  </property>
</Properties>
</file>